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D9D" w:rsidRPr="007A1867" w:rsidRDefault="00CC6820" w:rsidP="009A2DD5">
      <w:pPr>
        <w:spacing w:after="160"/>
        <w:jc w:val="center"/>
        <w:rPr>
          <w:rFonts w:ascii="Calibri" w:hAnsi="Calibri"/>
          <w:b/>
          <w:sz w:val="20"/>
          <w:szCs w:val="20"/>
        </w:rPr>
      </w:pPr>
      <w:r w:rsidRPr="007A1867">
        <w:rPr>
          <w:rFonts w:ascii="Calibri" w:hAnsi="Calibri"/>
          <w:b/>
          <w:sz w:val="20"/>
          <w:szCs w:val="20"/>
        </w:rPr>
        <w:t>*</w:t>
      </w:r>
      <w:r w:rsidR="00702855" w:rsidRPr="007A1867">
        <w:rPr>
          <w:rFonts w:ascii="Calibri" w:hAnsi="Calibri"/>
          <w:b/>
          <w:sz w:val="20"/>
          <w:szCs w:val="20"/>
        </w:rPr>
        <w:t>GRILLE D’AUTO-</w:t>
      </w:r>
      <w:r w:rsidR="00363D9D" w:rsidRPr="007A1867">
        <w:rPr>
          <w:rFonts w:ascii="Calibri" w:hAnsi="Calibri"/>
          <w:b/>
          <w:sz w:val="20"/>
          <w:szCs w:val="20"/>
        </w:rPr>
        <w:t>EVALUATION</w:t>
      </w:r>
      <w:r w:rsidRPr="007A1867">
        <w:rPr>
          <w:rFonts w:ascii="Calibri" w:hAnsi="Calibri"/>
          <w:b/>
          <w:sz w:val="20"/>
          <w:szCs w:val="20"/>
        </w:rPr>
        <w:t>*</w:t>
      </w:r>
    </w:p>
    <w:p w:rsidR="007A542E" w:rsidRDefault="00D6700F" w:rsidP="00731AA2">
      <w:pPr>
        <w:jc w:val="center"/>
        <w:rPr>
          <w:rFonts w:ascii="Bangla" w:hAnsi="Bangla" w:hint="eastAsia"/>
          <w:b/>
          <w:color w:val="1F497D"/>
          <w:sz w:val="34"/>
          <w:szCs w:val="34"/>
        </w:rPr>
      </w:pPr>
      <w:r>
        <w:rPr>
          <w:rFonts w:ascii="Bangla" w:hAnsi="Bangla"/>
          <w:noProof/>
          <w:color w:val="1F497D"/>
          <w:sz w:val="34"/>
          <w:szCs w:val="34"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A1263F0" wp14:editId="4E90B778">
                <wp:simplePos x="0" y="0"/>
                <wp:positionH relativeFrom="column">
                  <wp:posOffset>-152400</wp:posOffset>
                </wp:positionH>
                <wp:positionV relativeFrom="paragraph">
                  <wp:posOffset>6350</wp:posOffset>
                </wp:positionV>
                <wp:extent cx="76200" cy="508635"/>
                <wp:effectExtent l="19050" t="25400" r="19050" b="46990"/>
                <wp:wrapNone/>
                <wp:docPr id="6" name="Parenthèse ouvran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508635"/>
                        </a:xfrm>
                        <a:prstGeom prst="leftBracket">
                          <a:avLst>
                            <a:gd name="adj" fmla="val 7417"/>
                          </a:avLst>
                        </a:prstGeom>
                        <a:noFill/>
                        <a:ln w="38100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Parenthèse ouvrante 2" o:spid="_x0000_s1026" type="#_x0000_t85" style="position:absolute;margin-left:-12pt;margin-top:.5pt;width:6pt;height:40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" adj="240" strokecolor="#1f497d" strokeweight="3pt">
                <v:shadow on="t" opacity="24903f" origin=",.5" offset="0,.55556mm"/>
              </v:shape>
            </w:pict>
          </mc:Fallback>
        </mc:AlternateContent>
      </w:r>
      <w:r>
        <w:rPr>
          <w:rFonts w:ascii="Bangla" w:hAnsi="Bangla"/>
          <w:noProof/>
          <w:color w:val="1F497D"/>
          <w:sz w:val="34"/>
          <w:szCs w:val="34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DB42CC" wp14:editId="169E5B89">
                <wp:simplePos x="0" y="0"/>
                <wp:positionH relativeFrom="column">
                  <wp:posOffset>6228080</wp:posOffset>
                </wp:positionH>
                <wp:positionV relativeFrom="paragraph">
                  <wp:posOffset>15875</wp:posOffset>
                </wp:positionV>
                <wp:extent cx="76200" cy="492125"/>
                <wp:effectExtent l="27305" t="25400" r="20320" b="44450"/>
                <wp:wrapThrough wrapText="bothSides">
                  <wp:wrapPolygon edited="0">
                    <wp:start x="-8100" y="-725"/>
                    <wp:lineTo x="-8100" y="1812"/>
                    <wp:lineTo x="5400" y="10814"/>
                    <wp:lineTo x="5400" y="16555"/>
                    <wp:lineTo x="-10800" y="22325"/>
                    <wp:lineTo x="-8100" y="24108"/>
                    <wp:lineTo x="35100" y="24108"/>
                    <wp:lineTo x="43200" y="22325"/>
                    <wp:lineTo x="40500" y="362"/>
                    <wp:lineTo x="32400" y="-725"/>
                    <wp:lineTo x="-8100" y="-725"/>
                  </wp:wrapPolygon>
                </wp:wrapThrough>
                <wp:docPr id="5" name="Parenthèse ferman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492125"/>
                        </a:xfrm>
                        <a:prstGeom prst="rightBracket">
                          <a:avLst>
                            <a:gd name="adj" fmla="val 7176"/>
                          </a:avLst>
                        </a:prstGeom>
                        <a:noFill/>
                        <a:ln w="38100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Parenthèse fermante 3" o:spid="_x0000_s1026" type="#_x0000_t86" style="position:absolute;margin-left:490.4pt;margin-top:1.25pt;width:6pt;height:3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" adj="240" strokecolor="#1f497d" strokeweight="3pt">
                <v:shadow on="t" opacity="24903f" origin=",.5" offset="0,.55556mm"/>
                <w10:wrap type="through"/>
              </v:shape>
            </w:pict>
          </mc:Fallback>
        </mc:AlternateContent>
      </w:r>
      <w:r w:rsidR="00363D9D" w:rsidRPr="007A542E">
        <w:rPr>
          <w:rFonts w:ascii="Bangla" w:hAnsi="Bangla"/>
          <w:b/>
          <w:color w:val="1F497D"/>
          <w:sz w:val="34"/>
          <w:szCs w:val="34"/>
        </w:rPr>
        <w:t>S</w:t>
      </w:r>
      <w:r w:rsidR="00F17A17" w:rsidRPr="007A542E">
        <w:rPr>
          <w:rFonts w:ascii="Bangla" w:hAnsi="Bangla"/>
          <w:b/>
          <w:color w:val="1F497D"/>
          <w:sz w:val="34"/>
          <w:szCs w:val="34"/>
        </w:rPr>
        <w:t>é</w:t>
      </w:r>
      <w:r w:rsidR="00363D9D" w:rsidRPr="007A542E">
        <w:rPr>
          <w:rFonts w:ascii="Bangla" w:hAnsi="Bangla"/>
          <w:b/>
          <w:color w:val="1F497D"/>
          <w:sz w:val="34"/>
          <w:szCs w:val="34"/>
        </w:rPr>
        <w:t>curiser le circuit d</w:t>
      </w:r>
      <w:r w:rsidR="00FB4B7B" w:rsidRPr="007A542E">
        <w:rPr>
          <w:rFonts w:ascii="Bangla" w:hAnsi="Bangla"/>
          <w:b/>
          <w:color w:val="1F497D"/>
          <w:sz w:val="34"/>
          <w:szCs w:val="34"/>
        </w:rPr>
        <w:t>es pousse-seringues é</w:t>
      </w:r>
      <w:r w:rsidR="007A542E">
        <w:rPr>
          <w:rFonts w:ascii="Bangla" w:hAnsi="Bangla"/>
          <w:b/>
          <w:color w:val="1F497D"/>
          <w:sz w:val="34"/>
          <w:szCs w:val="34"/>
        </w:rPr>
        <w:t xml:space="preserve">lectriques </w:t>
      </w:r>
      <w:r w:rsidR="00230F26" w:rsidRPr="007A542E">
        <w:rPr>
          <w:rFonts w:ascii="Bangla" w:hAnsi="Bangla"/>
          <w:b/>
          <w:color w:val="1F497D"/>
          <w:sz w:val="34"/>
          <w:szCs w:val="34"/>
        </w:rPr>
        <w:t xml:space="preserve">et </w:t>
      </w:r>
    </w:p>
    <w:p w:rsidR="00363D9D" w:rsidRPr="007A542E" w:rsidRDefault="00230F26" w:rsidP="009729A6">
      <w:pPr>
        <w:spacing w:after="60"/>
        <w:jc w:val="center"/>
        <w:rPr>
          <w:rFonts w:ascii="Bangla" w:hAnsi="Bangla" w:hint="eastAsia"/>
          <w:b/>
          <w:color w:val="1F497D"/>
          <w:sz w:val="34"/>
          <w:szCs w:val="34"/>
        </w:rPr>
      </w:pPr>
      <w:r w:rsidRPr="007A542E">
        <w:rPr>
          <w:rFonts w:ascii="Bangla" w:hAnsi="Bangla"/>
          <w:b/>
          <w:color w:val="1F497D"/>
          <w:sz w:val="34"/>
          <w:szCs w:val="34"/>
        </w:rPr>
        <w:t>des pompes</w:t>
      </w:r>
      <w:r w:rsidR="006F5E03" w:rsidRPr="007A542E">
        <w:rPr>
          <w:rFonts w:ascii="Bangla" w:hAnsi="Bangla"/>
          <w:b/>
          <w:color w:val="1F497D"/>
          <w:sz w:val="34"/>
          <w:szCs w:val="34"/>
        </w:rPr>
        <w:t xml:space="preserve"> à perfusion</w:t>
      </w:r>
    </w:p>
    <w:tbl>
      <w:tblPr>
        <w:tblpPr w:leftFromText="141" w:rightFromText="141" w:vertAnchor="text" w:horzAnchor="margin" w:tblpXSpec="center" w:tblpY="471"/>
        <w:tblW w:w="10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28" w:type="dxa"/>
        </w:tblCellMar>
        <w:tblLook w:val="01E0" w:firstRow="1" w:lastRow="1" w:firstColumn="1" w:lastColumn="1" w:noHBand="0" w:noVBand="0"/>
      </w:tblPr>
      <w:tblGrid>
        <w:gridCol w:w="284"/>
        <w:gridCol w:w="283"/>
        <w:gridCol w:w="8505"/>
        <w:gridCol w:w="425"/>
        <w:gridCol w:w="426"/>
        <w:gridCol w:w="448"/>
      </w:tblGrid>
      <w:tr w:rsidR="00A84B1B" w:rsidRPr="00F020EB" w:rsidTr="00A84B1B">
        <w:trPr>
          <w:cantSplit/>
          <w:trHeight w:val="372"/>
        </w:trPr>
        <w:tc>
          <w:tcPr>
            <w:tcW w:w="284" w:type="dxa"/>
            <w:vMerge w:val="restart"/>
            <w:shd w:val="clear" w:color="auto" w:fill="E0E0E0"/>
            <w:textDirection w:val="btLr"/>
            <w:vAlign w:val="center"/>
          </w:tcPr>
          <w:p w:rsidR="00A84B1B" w:rsidRPr="009A2DD5" w:rsidRDefault="00A84B1B" w:rsidP="00A84B1B">
            <w:pPr>
              <w:ind w:left="113" w:right="113"/>
              <w:jc w:val="center"/>
              <w:rPr>
                <w:rFonts w:ascii="Calibri" w:hAnsi="Calibri"/>
                <w:color w:val="1F497D"/>
                <w:sz w:val="16"/>
                <w:szCs w:val="18"/>
              </w:rPr>
            </w:pPr>
          </w:p>
        </w:tc>
        <w:tc>
          <w:tcPr>
            <w:tcW w:w="283" w:type="dxa"/>
            <w:vMerge w:val="restart"/>
            <w:shd w:val="clear" w:color="auto" w:fill="E0E0E0"/>
            <w:vAlign w:val="center"/>
          </w:tcPr>
          <w:p w:rsidR="00A84B1B" w:rsidRPr="00057DD4" w:rsidRDefault="00A84B1B" w:rsidP="00A84B1B">
            <w:pPr>
              <w:jc w:val="center"/>
              <w:rPr>
                <w:rFonts w:ascii="Calibri" w:hAnsi="Calibri"/>
                <w:b/>
                <w:color w:val="1F497D"/>
                <w:sz w:val="16"/>
                <w:szCs w:val="16"/>
              </w:rPr>
            </w:pPr>
            <w:r w:rsidRPr="00057DD4">
              <w:rPr>
                <w:rFonts w:ascii="Calibri" w:hAnsi="Calibri"/>
                <w:b/>
                <w:color w:val="1F497D"/>
                <w:sz w:val="16"/>
                <w:szCs w:val="16"/>
              </w:rPr>
              <w:t>N°</w:t>
            </w:r>
          </w:p>
        </w:tc>
        <w:tc>
          <w:tcPr>
            <w:tcW w:w="8505" w:type="dxa"/>
            <w:vMerge w:val="restart"/>
            <w:shd w:val="clear" w:color="auto" w:fill="E0E0E0"/>
            <w:vAlign w:val="center"/>
          </w:tcPr>
          <w:p w:rsidR="00A84B1B" w:rsidRPr="00F020EB" w:rsidRDefault="00A92D1D" w:rsidP="00A84B1B">
            <w:pPr>
              <w:jc w:val="both"/>
              <w:rPr>
                <w:rFonts w:ascii="Calibri" w:hAnsi="Calibri"/>
                <w:b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/>
                <w:color w:val="1F497D"/>
                <w:sz w:val="18"/>
                <w:szCs w:val="18"/>
              </w:rPr>
              <w:t xml:space="preserve"> </w:t>
            </w:r>
            <w:r w:rsidR="00A84B1B" w:rsidRPr="00F020EB">
              <w:rPr>
                <w:rFonts w:ascii="Calibri" w:hAnsi="Calibri"/>
                <w:b/>
                <w:color w:val="1F497D"/>
                <w:sz w:val="18"/>
                <w:szCs w:val="18"/>
              </w:rPr>
              <w:t>Items proposés pour l’auto-évaluation</w:t>
            </w:r>
          </w:p>
        </w:tc>
        <w:tc>
          <w:tcPr>
            <w:tcW w:w="1299" w:type="dxa"/>
            <w:gridSpan w:val="3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A84B1B" w:rsidRPr="00F020EB" w:rsidRDefault="00A84B1B" w:rsidP="00A84B1B">
            <w:pPr>
              <w:jc w:val="center"/>
              <w:rPr>
                <w:rFonts w:ascii="Calibri" w:hAnsi="Calibri"/>
                <w:b/>
                <w:color w:val="1F497D"/>
                <w:sz w:val="18"/>
                <w:szCs w:val="18"/>
              </w:rPr>
            </w:pPr>
            <w:r w:rsidRPr="00F020EB">
              <w:rPr>
                <w:rFonts w:ascii="Calibri" w:hAnsi="Calibri"/>
                <w:b/>
                <w:color w:val="1F497D"/>
                <w:sz w:val="18"/>
                <w:szCs w:val="18"/>
              </w:rPr>
              <w:t xml:space="preserve">Cases à cocher </w:t>
            </w:r>
          </w:p>
        </w:tc>
      </w:tr>
      <w:tr w:rsidR="00A84B1B" w:rsidRPr="00F020EB" w:rsidTr="00A84B1B">
        <w:trPr>
          <w:cantSplit/>
          <w:trHeight w:val="253"/>
        </w:trPr>
        <w:tc>
          <w:tcPr>
            <w:tcW w:w="284" w:type="dxa"/>
            <w:vMerge/>
            <w:shd w:val="clear" w:color="auto" w:fill="E0E0E0"/>
            <w:textDirection w:val="btLr"/>
            <w:vAlign w:val="center"/>
          </w:tcPr>
          <w:p w:rsidR="00A84B1B" w:rsidRPr="009A2DD5" w:rsidRDefault="00A84B1B" w:rsidP="00A84B1B">
            <w:pPr>
              <w:ind w:left="113" w:right="113"/>
              <w:jc w:val="center"/>
              <w:rPr>
                <w:rFonts w:ascii="Calibri" w:hAnsi="Calibri"/>
                <w:b/>
                <w:color w:val="1F497D"/>
                <w:sz w:val="16"/>
                <w:szCs w:val="18"/>
              </w:rPr>
            </w:pPr>
          </w:p>
        </w:tc>
        <w:tc>
          <w:tcPr>
            <w:tcW w:w="283" w:type="dxa"/>
            <w:vMerge/>
            <w:shd w:val="clear" w:color="auto" w:fill="E0E0E0"/>
            <w:vAlign w:val="center"/>
          </w:tcPr>
          <w:p w:rsidR="00A84B1B" w:rsidRPr="00057DD4" w:rsidRDefault="00A84B1B" w:rsidP="00A84B1B">
            <w:pPr>
              <w:jc w:val="center"/>
              <w:rPr>
                <w:rFonts w:ascii="Calibri" w:hAnsi="Calibri"/>
                <w:b/>
                <w:color w:val="1F497D"/>
                <w:sz w:val="16"/>
                <w:szCs w:val="16"/>
              </w:rPr>
            </w:pPr>
          </w:p>
        </w:tc>
        <w:tc>
          <w:tcPr>
            <w:tcW w:w="8505" w:type="dxa"/>
            <w:vMerge/>
            <w:shd w:val="clear" w:color="auto" w:fill="E0E0E0"/>
            <w:vAlign w:val="center"/>
          </w:tcPr>
          <w:p w:rsidR="00A84B1B" w:rsidRPr="00F020EB" w:rsidRDefault="00A84B1B" w:rsidP="00A84B1B">
            <w:pPr>
              <w:jc w:val="both"/>
              <w:rPr>
                <w:rFonts w:ascii="Calibri" w:hAnsi="Calibri"/>
                <w:b/>
                <w:color w:val="1F497D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E0E0E0"/>
            <w:vAlign w:val="center"/>
          </w:tcPr>
          <w:p w:rsidR="00A84B1B" w:rsidRPr="00F020EB" w:rsidRDefault="00A84B1B" w:rsidP="00A84B1B">
            <w:pPr>
              <w:jc w:val="center"/>
              <w:rPr>
                <w:rFonts w:ascii="Calibri" w:hAnsi="Calibri"/>
                <w:b/>
                <w:color w:val="1F497D"/>
                <w:sz w:val="18"/>
                <w:szCs w:val="18"/>
              </w:rPr>
            </w:pPr>
            <w:r w:rsidRPr="00F020EB">
              <w:rPr>
                <w:rFonts w:ascii="Calibri" w:hAnsi="Calibri"/>
                <w:b/>
                <w:color w:val="1F497D"/>
                <w:sz w:val="18"/>
                <w:szCs w:val="18"/>
              </w:rPr>
              <w:t>Oui</w:t>
            </w:r>
          </w:p>
        </w:tc>
        <w:tc>
          <w:tcPr>
            <w:tcW w:w="426" w:type="dxa"/>
            <w:shd w:val="clear" w:color="auto" w:fill="E0E0E0"/>
            <w:vAlign w:val="center"/>
          </w:tcPr>
          <w:p w:rsidR="00A84B1B" w:rsidRPr="00F020EB" w:rsidRDefault="00A84B1B" w:rsidP="00A84B1B">
            <w:pPr>
              <w:jc w:val="center"/>
              <w:rPr>
                <w:rFonts w:ascii="Calibri" w:hAnsi="Calibri"/>
                <w:b/>
                <w:color w:val="1F497D"/>
                <w:sz w:val="18"/>
                <w:szCs w:val="18"/>
              </w:rPr>
            </w:pPr>
            <w:r w:rsidRPr="00F020EB">
              <w:rPr>
                <w:rFonts w:ascii="Calibri" w:hAnsi="Calibri"/>
                <w:b/>
                <w:color w:val="1F497D"/>
                <w:sz w:val="18"/>
                <w:szCs w:val="18"/>
              </w:rPr>
              <w:t>Non</w:t>
            </w:r>
          </w:p>
        </w:tc>
        <w:tc>
          <w:tcPr>
            <w:tcW w:w="448" w:type="dxa"/>
            <w:shd w:val="clear" w:color="auto" w:fill="E0E0E0"/>
            <w:vAlign w:val="center"/>
          </w:tcPr>
          <w:p w:rsidR="00A84B1B" w:rsidRPr="00F020EB" w:rsidRDefault="00A84B1B" w:rsidP="00A84B1B">
            <w:pPr>
              <w:jc w:val="center"/>
              <w:rPr>
                <w:rFonts w:ascii="Calibri" w:hAnsi="Calibri"/>
                <w:b/>
                <w:color w:val="1F497D"/>
                <w:sz w:val="18"/>
                <w:szCs w:val="18"/>
              </w:rPr>
            </w:pPr>
            <w:r w:rsidRPr="00F020EB">
              <w:rPr>
                <w:rFonts w:ascii="Calibri" w:hAnsi="Calibri"/>
                <w:b/>
                <w:color w:val="1F497D"/>
                <w:sz w:val="18"/>
                <w:szCs w:val="18"/>
              </w:rPr>
              <w:t>En cours</w:t>
            </w:r>
          </w:p>
        </w:tc>
      </w:tr>
      <w:tr w:rsidR="00A84B1B" w:rsidRPr="00F020EB" w:rsidTr="009A2DD5">
        <w:trPr>
          <w:cantSplit/>
          <w:trHeight w:val="1279"/>
        </w:trPr>
        <w:tc>
          <w:tcPr>
            <w:tcW w:w="284" w:type="dxa"/>
            <w:shd w:val="clear" w:color="auto" w:fill="auto"/>
            <w:textDirection w:val="btLr"/>
            <w:vAlign w:val="center"/>
          </w:tcPr>
          <w:p w:rsidR="00A84B1B" w:rsidRPr="009A2DD5" w:rsidRDefault="00A84B1B" w:rsidP="00A84B1B">
            <w:pPr>
              <w:jc w:val="center"/>
              <w:rPr>
                <w:rFonts w:ascii="Calibri" w:hAnsi="Calibri"/>
                <w:b/>
                <w:color w:val="E36C0A"/>
                <w:sz w:val="16"/>
                <w:szCs w:val="18"/>
              </w:rPr>
            </w:pPr>
            <w:r w:rsidRPr="009A2DD5">
              <w:rPr>
                <w:rFonts w:ascii="Calibri" w:hAnsi="Calibri"/>
                <w:b/>
                <w:color w:val="E36C0A"/>
                <w:sz w:val="16"/>
                <w:szCs w:val="18"/>
              </w:rPr>
              <w:t>BIOMEDICAL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84B1B" w:rsidRPr="004206C7" w:rsidRDefault="00A84B1B" w:rsidP="00A84B1B">
            <w:pPr>
              <w:jc w:val="center"/>
              <w:rPr>
                <w:rFonts w:ascii="Calibri" w:hAnsi="Calibri"/>
                <w:b/>
                <w:color w:val="E36C0A"/>
                <w:sz w:val="16"/>
                <w:szCs w:val="16"/>
              </w:rPr>
            </w:pPr>
            <w:r w:rsidRPr="004206C7">
              <w:rPr>
                <w:rFonts w:ascii="Calibri" w:hAnsi="Calibri"/>
                <w:b/>
                <w:color w:val="E36C0A"/>
                <w:sz w:val="16"/>
                <w:szCs w:val="16"/>
              </w:rPr>
              <w:t>1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A84B1B" w:rsidRPr="004206C7" w:rsidRDefault="00A84B1B" w:rsidP="00A84B1B">
            <w:pPr>
              <w:ind w:left="57"/>
              <w:jc w:val="both"/>
              <w:rPr>
                <w:rFonts w:ascii="Calibri" w:hAnsi="Calibri"/>
                <w:b/>
                <w:color w:val="E36C0A"/>
                <w:sz w:val="18"/>
                <w:szCs w:val="18"/>
                <w:u w:val="single"/>
              </w:rPr>
            </w:pPr>
            <w:r w:rsidRPr="004206C7">
              <w:rPr>
                <w:rFonts w:ascii="Calibri" w:hAnsi="Calibri"/>
                <w:b/>
                <w:color w:val="E36C0A"/>
                <w:sz w:val="18"/>
                <w:szCs w:val="18"/>
                <w:u w:val="single"/>
              </w:rPr>
              <w:t>Référencement</w:t>
            </w:r>
          </w:p>
          <w:p w:rsidR="00A84B1B" w:rsidRPr="004206C7" w:rsidRDefault="00A84B1B" w:rsidP="00A84B1B">
            <w:pPr>
              <w:numPr>
                <w:ilvl w:val="0"/>
                <w:numId w:val="11"/>
              </w:numPr>
              <w:jc w:val="both"/>
              <w:rPr>
                <w:rFonts w:ascii="Calibri" w:hAnsi="Calibri"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color w:val="1F497D"/>
                <w:sz w:val="18"/>
                <w:szCs w:val="18"/>
              </w:rPr>
              <w:t>Le choix des pousses seringues électriques (PSE) et des pompes à perfusion est réalisé en fonction de critères de choix optimaux qui sont formalisés ;</w:t>
            </w:r>
          </w:p>
          <w:p w:rsidR="00A84B1B" w:rsidRPr="004206C7" w:rsidRDefault="00A84B1B" w:rsidP="00A84B1B">
            <w:pPr>
              <w:numPr>
                <w:ilvl w:val="0"/>
                <w:numId w:val="11"/>
              </w:numPr>
              <w:jc w:val="both"/>
              <w:rPr>
                <w:rFonts w:ascii="Calibri" w:hAnsi="Calibri"/>
                <w:color w:val="1F497D"/>
                <w:sz w:val="18"/>
                <w:szCs w:val="18"/>
              </w:rPr>
            </w:pPr>
            <w:r w:rsidRPr="004206C7">
              <w:rPr>
                <w:rFonts w:ascii="Calibri" w:hAnsi="Calibri"/>
                <w:color w:val="1F497D"/>
                <w:sz w:val="18"/>
                <w:szCs w:val="18"/>
              </w:rPr>
              <w:t xml:space="preserve">Une démarche d’uniformisation des parcs est instaurée avec : </w:t>
            </w:r>
          </w:p>
          <w:p w:rsidR="00A84B1B" w:rsidRPr="004206C7" w:rsidRDefault="00A84B1B" w:rsidP="00A84B1B">
            <w:pPr>
              <w:numPr>
                <w:ilvl w:val="1"/>
                <w:numId w:val="11"/>
              </w:numPr>
              <w:jc w:val="both"/>
              <w:rPr>
                <w:rFonts w:ascii="Calibri" w:hAnsi="Calibri"/>
                <w:color w:val="1F497D"/>
                <w:sz w:val="18"/>
                <w:szCs w:val="18"/>
              </w:rPr>
            </w:pPr>
            <w:r w:rsidRPr="004206C7">
              <w:rPr>
                <w:rFonts w:ascii="Calibri" w:hAnsi="Calibri"/>
                <w:color w:val="1F497D"/>
                <w:sz w:val="18"/>
                <w:szCs w:val="18"/>
              </w:rPr>
              <w:t xml:space="preserve">Minimisation du </w:t>
            </w:r>
            <w:r>
              <w:rPr>
                <w:rFonts w:ascii="Calibri" w:hAnsi="Calibri"/>
                <w:color w:val="1F497D"/>
                <w:sz w:val="18"/>
                <w:szCs w:val="18"/>
              </w:rPr>
              <w:t>nombre de modèles par dispositifs (2 modèles par dispositifs dans l’idéal) ;</w:t>
            </w:r>
          </w:p>
          <w:p w:rsidR="00A84B1B" w:rsidRPr="004206C7" w:rsidRDefault="00A84B1B" w:rsidP="00A84B1B">
            <w:pPr>
              <w:numPr>
                <w:ilvl w:val="1"/>
                <w:numId w:val="11"/>
              </w:numPr>
              <w:jc w:val="both"/>
              <w:rPr>
                <w:rFonts w:ascii="Calibri" w:hAnsi="Calibri"/>
                <w:color w:val="1F497D"/>
                <w:sz w:val="18"/>
                <w:szCs w:val="18"/>
              </w:rPr>
            </w:pPr>
            <w:r w:rsidRPr="004206C7">
              <w:rPr>
                <w:rFonts w:ascii="Calibri" w:hAnsi="Calibri"/>
                <w:color w:val="1F497D"/>
                <w:sz w:val="18"/>
                <w:szCs w:val="18"/>
              </w:rPr>
              <w:t>Uniformisation des disp</w:t>
            </w:r>
            <w:r>
              <w:rPr>
                <w:rFonts w:ascii="Calibri" w:hAnsi="Calibri"/>
                <w:color w:val="1F497D"/>
                <w:sz w:val="18"/>
                <w:szCs w:val="18"/>
              </w:rPr>
              <w:t>ositifs par service et/ou par pôle ;</w:t>
            </w:r>
          </w:p>
        </w:tc>
        <w:tc>
          <w:tcPr>
            <w:tcW w:w="425" w:type="dxa"/>
            <w:shd w:val="clear" w:color="auto" w:fill="auto"/>
          </w:tcPr>
          <w:p w:rsidR="00D6700F" w:rsidRPr="00D6700F" w:rsidRDefault="00D6700F" w:rsidP="00D6700F">
            <w:pPr>
              <w:jc w:val="center"/>
              <w:rPr>
                <w:rFonts w:ascii="Calibri" w:hAnsi="Calibri"/>
                <w:color w:val="1F497D" w:themeColor="text2"/>
                <w:sz w:val="18"/>
                <w:szCs w:val="18"/>
              </w:rPr>
            </w:pPr>
          </w:p>
          <w:p w:rsidR="00A055EA" w:rsidRPr="00D6700F" w:rsidRDefault="009A2DD5" w:rsidP="00D6700F">
            <w:pPr>
              <w:jc w:val="center"/>
              <w:rPr>
                <w:rFonts w:ascii="Calibri" w:hAnsi="Calibri"/>
                <w:color w:val="1F497D" w:themeColor="text2"/>
                <w:sz w:val="18"/>
                <w:szCs w:val="18"/>
              </w:rPr>
            </w:pPr>
            <w:sdt>
              <w:sdtPr>
                <w:rPr>
                  <w:rFonts w:ascii="Calibri" w:hAnsi="Calibri"/>
                  <w:color w:val="1F497D" w:themeColor="text2"/>
                  <w:sz w:val="18"/>
                  <w:szCs w:val="18"/>
                </w:rPr>
                <w:id w:val="-1075819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1F497D" w:themeColor="text2"/>
                    <w:sz w:val="18"/>
                    <w:szCs w:val="18"/>
                  </w:rPr>
                  <w:t>☐</w:t>
                </w:r>
              </w:sdtContent>
            </w:sdt>
          </w:p>
          <w:p w:rsidR="00D6700F" w:rsidRDefault="00D6700F" w:rsidP="00D6700F">
            <w:pPr>
              <w:jc w:val="center"/>
              <w:rPr>
                <w:rFonts w:ascii="Calibri" w:hAnsi="Calibri"/>
                <w:color w:val="1F497D" w:themeColor="text2"/>
                <w:sz w:val="18"/>
                <w:szCs w:val="18"/>
              </w:rPr>
            </w:pPr>
          </w:p>
          <w:p w:rsidR="00E75209" w:rsidRPr="00D6700F" w:rsidRDefault="00E75209" w:rsidP="00D6700F">
            <w:pPr>
              <w:jc w:val="center"/>
              <w:rPr>
                <w:rFonts w:ascii="Calibri" w:hAnsi="Calibri"/>
                <w:color w:val="1F497D" w:themeColor="text2"/>
                <w:sz w:val="18"/>
                <w:szCs w:val="18"/>
              </w:rPr>
            </w:pPr>
          </w:p>
          <w:p w:rsidR="00D6700F" w:rsidRPr="00D6700F" w:rsidRDefault="009A2DD5" w:rsidP="00D6700F">
            <w:pPr>
              <w:jc w:val="center"/>
              <w:rPr>
                <w:rFonts w:ascii="Calibri" w:hAnsi="Calibri"/>
                <w:color w:val="1F497D" w:themeColor="text2"/>
                <w:sz w:val="18"/>
                <w:szCs w:val="18"/>
              </w:rPr>
            </w:pPr>
            <w:sdt>
              <w:sdtPr>
                <w:rPr>
                  <w:rFonts w:ascii="Calibri" w:hAnsi="Calibri"/>
                  <w:color w:val="1F497D" w:themeColor="text2"/>
                  <w:sz w:val="18"/>
                  <w:szCs w:val="18"/>
                </w:rPr>
                <w:id w:val="362180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00F" w:rsidRPr="00D6700F">
                  <w:rPr>
                    <w:rFonts w:ascii="MS Gothic" w:eastAsia="MS Gothic" w:hAnsi="MS Gothic" w:hint="eastAsia"/>
                    <w:color w:val="1F497D" w:themeColor="text2"/>
                    <w:sz w:val="18"/>
                    <w:szCs w:val="18"/>
                  </w:rPr>
                  <w:t>☐</w:t>
                </w:r>
              </w:sdtContent>
            </w:sdt>
          </w:p>
          <w:p w:rsidR="00D6700F" w:rsidRPr="00D6700F" w:rsidRDefault="009A2DD5" w:rsidP="00D6700F">
            <w:pPr>
              <w:jc w:val="center"/>
              <w:rPr>
                <w:rFonts w:ascii="Calibri" w:hAnsi="Calibri"/>
                <w:color w:val="1F497D" w:themeColor="text2"/>
                <w:sz w:val="18"/>
                <w:szCs w:val="18"/>
              </w:rPr>
            </w:pPr>
            <w:sdt>
              <w:sdtPr>
                <w:rPr>
                  <w:rFonts w:ascii="Calibri" w:hAnsi="Calibri"/>
                  <w:color w:val="1F497D" w:themeColor="text2"/>
                  <w:sz w:val="18"/>
                  <w:szCs w:val="18"/>
                </w:rPr>
                <w:id w:val="659814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00F" w:rsidRPr="00D6700F">
                  <w:rPr>
                    <w:rFonts w:ascii="MS Gothic" w:eastAsia="MS Gothic" w:hAnsi="MS Gothic" w:hint="eastAsia"/>
                    <w:color w:val="1F497D" w:themeColor="text2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6" w:type="dxa"/>
            <w:shd w:val="clear" w:color="auto" w:fill="auto"/>
          </w:tcPr>
          <w:p w:rsidR="00D6700F" w:rsidRPr="00D6700F" w:rsidRDefault="00D6700F" w:rsidP="00D6700F">
            <w:pPr>
              <w:jc w:val="center"/>
              <w:rPr>
                <w:rFonts w:ascii="Calibri" w:hAnsi="Calibri"/>
                <w:color w:val="1F497D" w:themeColor="text2"/>
                <w:sz w:val="18"/>
                <w:szCs w:val="18"/>
              </w:rPr>
            </w:pPr>
          </w:p>
          <w:p w:rsidR="00D6700F" w:rsidRPr="00D6700F" w:rsidRDefault="009A2DD5" w:rsidP="00D6700F">
            <w:pPr>
              <w:jc w:val="center"/>
              <w:rPr>
                <w:rFonts w:ascii="Calibri" w:hAnsi="Calibri"/>
                <w:color w:val="1F497D" w:themeColor="text2"/>
                <w:sz w:val="18"/>
                <w:szCs w:val="18"/>
              </w:rPr>
            </w:pPr>
            <w:sdt>
              <w:sdtPr>
                <w:rPr>
                  <w:rFonts w:ascii="Calibri" w:hAnsi="Calibri"/>
                  <w:color w:val="1F497D" w:themeColor="text2"/>
                  <w:sz w:val="18"/>
                  <w:szCs w:val="18"/>
                </w:rPr>
                <w:id w:val="-2051210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1F497D" w:themeColor="text2"/>
                    <w:sz w:val="18"/>
                    <w:szCs w:val="18"/>
                  </w:rPr>
                  <w:t>☐</w:t>
                </w:r>
              </w:sdtContent>
            </w:sdt>
          </w:p>
          <w:p w:rsidR="00D6700F" w:rsidRDefault="00D6700F" w:rsidP="00D6700F">
            <w:pPr>
              <w:jc w:val="center"/>
              <w:rPr>
                <w:rFonts w:ascii="Calibri" w:hAnsi="Calibri"/>
                <w:color w:val="1F497D" w:themeColor="text2"/>
                <w:sz w:val="18"/>
                <w:szCs w:val="18"/>
              </w:rPr>
            </w:pPr>
          </w:p>
          <w:p w:rsidR="00E75209" w:rsidRPr="00D6700F" w:rsidRDefault="00E75209" w:rsidP="00D6700F">
            <w:pPr>
              <w:jc w:val="center"/>
              <w:rPr>
                <w:rFonts w:ascii="Calibri" w:hAnsi="Calibri"/>
                <w:color w:val="1F497D" w:themeColor="text2"/>
                <w:sz w:val="18"/>
                <w:szCs w:val="18"/>
              </w:rPr>
            </w:pPr>
          </w:p>
          <w:p w:rsidR="00D6700F" w:rsidRPr="00D6700F" w:rsidRDefault="009A2DD5" w:rsidP="00D6700F">
            <w:pPr>
              <w:jc w:val="center"/>
              <w:rPr>
                <w:rFonts w:ascii="Calibri" w:hAnsi="Calibri"/>
                <w:color w:val="1F497D" w:themeColor="text2"/>
                <w:sz w:val="18"/>
                <w:szCs w:val="18"/>
              </w:rPr>
            </w:pPr>
            <w:sdt>
              <w:sdtPr>
                <w:rPr>
                  <w:rFonts w:ascii="Calibri" w:hAnsi="Calibri"/>
                  <w:color w:val="1F497D" w:themeColor="text2"/>
                  <w:sz w:val="18"/>
                  <w:szCs w:val="18"/>
                </w:rPr>
                <w:id w:val="419145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00F" w:rsidRPr="00D6700F">
                  <w:rPr>
                    <w:rFonts w:ascii="MS Gothic" w:eastAsia="MS Gothic" w:hAnsi="MS Gothic" w:hint="eastAsia"/>
                    <w:color w:val="1F497D" w:themeColor="text2"/>
                    <w:sz w:val="18"/>
                    <w:szCs w:val="18"/>
                  </w:rPr>
                  <w:t>☐</w:t>
                </w:r>
              </w:sdtContent>
            </w:sdt>
          </w:p>
          <w:p w:rsidR="00D6700F" w:rsidRPr="00D6700F" w:rsidRDefault="009A2DD5" w:rsidP="00D6700F">
            <w:pPr>
              <w:jc w:val="center"/>
              <w:rPr>
                <w:rFonts w:ascii="Calibri" w:hAnsi="Calibri"/>
                <w:color w:val="1F497D" w:themeColor="text2"/>
                <w:sz w:val="18"/>
                <w:szCs w:val="18"/>
              </w:rPr>
            </w:pPr>
            <w:sdt>
              <w:sdtPr>
                <w:rPr>
                  <w:rFonts w:ascii="Calibri" w:hAnsi="Calibri"/>
                  <w:color w:val="1F497D" w:themeColor="text2"/>
                  <w:sz w:val="18"/>
                  <w:szCs w:val="18"/>
                </w:rPr>
                <w:id w:val="977497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00F" w:rsidRPr="00D6700F">
                  <w:rPr>
                    <w:rFonts w:ascii="MS Gothic" w:eastAsia="MS Gothic" w:hAnsi="MS Gothic" w:hint="eastAsia"/>
                    <w:color w:val="1F497D" w:themeColor="text2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48" w:type="dxa"/>
            <w:shd w:val="clear" w:color="auto" w:fill="auto"/>
          </w:tcPr>
          <w:p w:rsidR="00D6700F" w:rsidRPr="00D6700F" w:rsidRDefault="00D6700F" w:rsidP="00D6700F">
            <w:pPr>
              <w:jc w:val="center"/>
              <w:rPr>
                <w:rFonts w:ascii="Calibri" w:hAnsi="Calibri"/>
                <w:color w:val="1F497D" w:themeColor="text2"/>
                <w:sz w:val="18"/>
                <w:szCs w:val="18"/>
              </w:rPr>
            </w:pPr>
          </w:p>
          <w:p w:rsidR="00D6700F" w:rsidRPr="00D6700F" w:rsidRDefault="009A2DD5" w:rsidP="00D6700F">
            <w:pPr>
              <w:jc w:val="center"/>
              <w:rPr>
                <w:rFonts w:ascii="Calibri" w:hAnsi="Calibri"/>
                <w:color w:val="1F497D" w:themeColor="text2"/>
                <w:sz w:val="18"/>
                <w:szCs w:val="18"/>
              </w:rPr>
            </w:pPr>
            <w:sdt>
              <w:sdtPr>
                <w:rPr>
                  <w:rFonts w:ascii="Calibri" w:hAnsi="Calibri"/>
                  <w:color w:val="1F497D" w:themeColor="text2"/>
                  <w:sz w:val="18"/>
                  <w:szCs w:val="18"/>
                </w:rPr>
                <w:id w:val="468479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00F" w:rsidRPr="00D6700F">
                  <w:rPr>
                    <w:rFonts w:ascii="MS Gothic" w:eastAsia="MS Gothic" w:hAnsi="MS Gothic" w:hint="eastAsia"/>
                    <w:color w:val="1F497D" w:themeColor="text2"/>
                    <w:sz w:val="18"/>
                    <w:szCs w:val="18"/>
                  </w:rPr>
                  <w:t>☐</w:t>
                </w:r>
              </w:sdtContent>
            </w:sdt>
          </w:p>
          <w:p w:rsidR="00D6700F" w:rsidRDefault="00D6700F" w:rsidP="00D6700F">
            <w:pPr>
              <w:jc w:val="center"/>
              <w:rPr>
                <w:rFonts w:ascii="Calibri" w:hAnsi="Calibri"/>
                <w:color w:val="1F497D" w:themeColor="text2"/>
                <w:sz w:val="18"/>
                <w:szCs w:val="18"/>
              </w:rPr>
            </w:pPr>
          </w:p>
          <w:p w:rsidR="00E75209" w:rsidRPr="00D6700F" w:rsidRDefault="00E75209" w:rsidP="00D6700F">
            <w:pPr>
              <w:jc w:val="center"/>
              <w:rPr>
                <w:rFonts w:ascii="Calibri" w:hAnsi="Calibri"/>
                <w:color w:val="1F497D" w:themeColor="text2"/>
                <w:sz w:val="18"/>
                <w:szCs w:val="18"/>
              </w:rPr>
            </w:pPr>
          </w:p>
          <w:p w:rsidR="00D6700F" w:rsidRPr="00D6700F" w:rsidRDefault="009A2DD5" w:rsidP="00D6700F">
            <w:pPr>
              <w:jc w:val="center"/>
              <w:rPr>
                <w:rFonts w:ascii="Calibri" w:hAnsi="Calibri"/>
                <w:color w:val="1F497D" w:themeColor="text2"/>
                <w:sz w:val="18"/>
                <w:szCs w:val="18"/>
              </w:rPr>
            </w:pPr>
            <w:sdt>
              <w:sdtPr>
                <w:rPr>
                  <w:rFonts w:ascii="Calibri" w:hAnsi="Calibri"/>
                  <w:color w:val="1F497D" w:themeColor="text2"/>
                  <w:sz w:val="18"/>
                  <w:szCs w:val="18"/>
                </w:rPr>
                <w:id w:val="1971698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00F" w:rsidRPr="00D6700F">
                  <w:rPr>
                    <w:rFonts w:ascii="MS Gothic" w:eastAsia="MS Gothic" w:hAnsi="MS Gothic" w:hint="eastAsia"/>
                    <w:color w:val="1F497D" w:themeColor="text2"/>
                    <w:sz w:val="18"/>
                    <w:szCs w:val="18"/>
                  </w:rPr>
                  <w:t>☐</w:t>
                </w:r>
              </w:sdtContent>
            </w:sdt>
          </w:p>
          <w:p w:rsidR="00A84B1B" w:rsidRPr="00D6700F" w:rsidRDefault="009A2DD5" w:rsidP="00D6700F">
            <w:pPr>
              <w:jc w:val="center"/>
              <w:rPr>
                <w:rFonts w:ascii="Calibri" w:hAnsi="Calibri"/>
                <w:color w:val="1F497D" w:themeColor="text2"/>
                <w:sz w:val="18"/>
                <w:szCs w:val="18"/>
              </w:rPr>
            </w:pPr>
            <w:sdt>
              <w:sdtPr>
                <w:rPr>
                  <w:rFonts w:ascii="Calibri" w:hAnsi="Calibri"/>
                  <w:color w:val="1F497D" w:themeColor="text2"/>
                  <w:sz w:val="18"/>
                  <w:szCs w:val="18"/>
                </w:rPr>
                <w:id w:val="1944183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00F" w:rsidRPr="00D6700F">
                  <w:rPr>
                    <w:rFonts w:ascii="MS Gothic" w:eastAsia="MS Gothic" w:hAnsi="MS Gothic" w:hint="eastAsia"/>
                    <w:color w:val="1F497D" w:themeColor="text2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A84B1B" w:rsidRPr="00F020EB" w:rsidTr="009A2DD5">
        <w:trPr>
          <w:cantSplit/>
          <w:trHeight w:val="1185"/>
        </w:trPr>
        <w:tc>
          <w:tcPr>
            <w:tcW w:w="284" w:type="dxa"/>
            <w:vMerge w:val="restart"/>
            <w:shd w:val="clear" w:color="auto" w:fill="auto"/>
            <w:textDirection w:val="btLr"/>
            <w:vAlign w:val="center"/>
          </w:tcPr>
          <w:p w:rsidR="00A84B1B" w:rsidRPr="009A2DD5" w:rsidRDefault="00A84B1B" w:rsidP="00A84B1B">
            <w:pPr>
              <w:jc w:val="center"/>
              <w:rPr>
                <w:rFonts w:ascii="Calibri" w:hAnsi="Calibri"/>
                <w:b/>
                <w:color w:val="E36C0A"/>
                <w:sz w:val="16"/>
                <w:szCs w:val="18"/>
              </w:rPr>
            </w:pPr>
            <w:r w:rsidRPr="009A2DD5">
              <w:rPr>
                <w:rFonts w:ascii="Calibri" w:hAnsi="Calibri"/>
                <w:b/>
                <w:color w:val="E36C0A"/>
                <w:sz w:val="16"/>
                <w:szCs w:val="18"/>
              </w:rPr>
              <w:t>UNITE DE SOINS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84B1B" w:rsidRPr="004206C7" w:rsidRDefault="00A84B1B" w:rsidP="00A84B1B">
            <w:pPr>
              <w:jc w:val="center"/>
              <w:rPr>
                <w:rFonts w:ascii="Calibri" w:hAnsi="Calibri"/>
                <w:b/>
                <w:color w:val="E36C0A"/>
                <w:sz w:val="16"/>
                <w:szCs w:val="16"/>
              </w:rPr>
            </w:pPr>
            <w:r w:rsidRPr="004206C7">
              <w:rPr>
                <w:rFonts w:ascii="Calibri" w:hAnsi="Calibri"/>
                <w:b/>
                <w:color w:val="E36C0A"/>
                <w:sz w:val="16"/>
                <w:szCs w:val="16"/>
              </w:rPr>
              <w:t>2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A84B1B" w:rsidRPr="00FB4B7B" w:rsidRDefault="00A84B1B" w:rsidP="00A84B1B">
            <w:pPr>
              <w:ind w:left="57"/>
              <w:jc w:val="both"/>
              <w:rPr>
                <w:rFonts w:ascii="Calibri" w:hAnsi="Calibri"/>
                <w:b/>
                <w:color w:val="E36C0A"/>
                <w:sz w:val="18"/>
                <w:szCs w:val="18"/>
                <w:u w:val="single"/>
              </w:rPr>
            </w:pPr>
            <w:r w:rsidRPr="004206C7">
              <w:rPr>
                <w:rFonts w:ascii="Calibri" w:hAnsi="Calibri"/>
                <w:b/>
                <w:color w:val="E36C0A"/>
                <w:sz w:val="18"/>
                <w:szCs w:val="18"/>
                <w:u w:val="single"/>
              </w:rPr>
              <w:t>Stockage</w:t>
            </w:r>
          </w:p>
          <w:p w:rsidR="00A84B1B" w:rsidRPr="00E038C8" w:rsidRDefault="00A84B1B" w:rsidP="00A84B1B">
            <w:pPr>
              <w:numPr>
                <w:ilvl w:val="0"/>
                <w:numId w:val="9"/>
              </w:numPr>
              <w:jc w:val="both"/>
              <w:rPr>
                <w:rFonts w:ascii="Calibri" w:hAnsi="Calibri"/>
                <w:color w:val="1F497D"/>
                <w:sz w:val="18"/>
                <w:szCs w:val="18"/>
              </w:rPr>
            </w:pPr>
            <w:r w:rsidRPr="00E038C8">
              <w:rPr>
                <w:rFonts w:ascii="Calibri" w:hAnsi="Calibri"/>
                <w:color w:val="1F497D"/>
                <w:sz w:val="18"/>
                <w:szCs w:val="18"/>
              </w:rPr>
              <w:t>Le</w:t>
            </w:r>
            <w:r>
              <w:rPr>
                <w:rFonts w:ascii="Calibri" w:hAnsi="Calibri"/>
                <w:color w:val="1F497D"/>
                <w:sz w:val="18"/>
                <w:szCs w:val="18"/>
              </w:rPr>
              <w:t>s consommables des PSE et des pompes à perfusion sont stockés et identifiés d</w:t>
            </w:r>
            <w:r w:rsidRPr="00E038C8">
              <w:rPr>
                <w:rFonts w:ascii="Calibri" w:hAnsi="Calibri"/>
                <w:color w:val="1F497D"/>
                <w:sz w:val="18"/>
                <w:szCs w:val="18"/>
              </w:rPr>
              <w:t xml:space="preserve">ans des </w:t>
            </w:r>
            <w:r>
              <w:rPr>
                <w:rFonts w:ascii="Calibri" w:hAnsi="Calibri"/>
                <w:color w:val="1F497D"/>
                <w:sz w:val="18"/>
                <w:szCs w:val="18"/>
              </w:rPr>
              <w:t>emplacements adaptés</w:t>
            </w:r>
          </w:p>
          <w:p w:rsidR="00A84B1B" w:rsidRDefault="00A84B1B" w:rsidP="00A84B1B">
            <w:pPr>
              <w:numPr>
                <w:ilvl w:val="0"/>
                <w:numId w:val="9"/>
              </w:numPr>
              <w:jc w:val="both"/>
              <w:rPr>
                <w:rFonts w:ascii="Calibri" w:hAnsi="Calibri"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color w:val="1F497D"/>
                <w:sz w:val="18"/>
                <w:szCs w:val="18"/>
              </w:rPr>
              <w:t>Le stockage des médicaments dans les unités de soins prend en compte les conditions suivantes : le bon médicament, la bonne forme galénique, la bonne dose, la bonne concentration, au bon emplacement et dans de bonnes conditions de conservation ;</w:t>
            </w:r>
          </w:p>
          <w:p w:rsidR="00A84B1B" w:rsidRPr="00A049FC" w:rsidRDefault="00A84B1B" w:rsidP="00A84B1B">
            <w:pPr>
              <w:numPr>
                <w:ilvl w:val="0"/>
                <w:numId w:val="9"/>
              </w:numPr>
              <w:jc w:val="both"/>
              <w:rPr>
                <w:rFonts w:ascii="Calibri" w:hAnsi="Calibri"/>
                <w:color w:val="1F497D"/>
                <w:sz w:val="18"/>
                <w:szCs w:val="18"/>
              </w:rPr>
            </w:pPr>
            <w:r w:rsidRPr="00E038C8">
              <w:rPr>
                <w:rFonts w:ascii="Calibri" w:hAnsi="Calibri"/>
                <w:color w:val="1F497D"/>
                <w:sz w:val="18"/>
                <w:szCs w:val="18"/>
              </w:rPr>
              <w:t>Les systèmes de rangement sont</w:t>
            </w:r>
            <w:r>
              <w:rPr>
                <w:rFonts w:ascii="Calibri" w:hAnsi="Calibri"/>
                <w:color w:val="1F497D"/>
                <w:sz w:val="18"/>
                <w:szCs w:val="18"/>
              </w:rPr>
              <w:t xml:space="preserve"> standardisés et harmonisés</w:t>
            </w:r>
            <w:r w:rsidRPr="00E038C8">
              <w:rPr>
                <w:rFonts w:ascii="Calibri" w:hAnsi="Calibri"/>
                <w:color w:val="1F497D"/>
                <w:sz w:val="18"/>
                <w:szCs w:val="18"/>
              </w:rPr>
              <w:t xml:space="preserve"> entre</w:t>
            </w:r>
            <w:r>
              <w:rPr>
                <w:rFonts w:ascii="Calibri" w:hAnsi="Calibri"/>
                <w:color w:val="1F497D"/>
                <w:sz w:val="18"/>
                <w:szCs w:val="18"/>
              </w:rPr>
              <w:t xml:space="preserve"> les</w:t>
            </w:r>
            <w:r w:rsidRPr="00E038C8">
              <w:rPr>
                <w:rFonts w:ascii="Calibri" w:hAnsi="Calibri"/>
                <w:color w:val="1F497D"/>
                <w:sz w:val="18"/>
                <w:szCs w:val="18"/>
              </w:rPr>
              <w:t xml:space="preserve"> poste</w:t>
            </w:r>
            <w:r>
              <w:rPr>
                <w:rFonts w:ascii="Calibri" w:hAnsi="Calibri"/>
                <w:color w:val="1F497D"/>
                <w:sz w:val="18"/>
                <w:szCs w:val="18"/>
              </w:rPr>
              <w:t>s</w:t>
            </w:r>
            <w:r w:rsidRPr="00E038C8">
              <w:rPr>
                <w:rFonts w:ascii="Calibri" w:hAnsi="Calibri"/>
                <w:color w:val="1F497D"/>
                <w:sz w:val="18"/>
                <w:szCs w:val="18"/>
              </w:rPr>
              <w:t xml:space="preserve"> de travail ;</w:t>
            </w:r>
          </w:p>
        </w:tc>
        <w:tc>
          <w:tcPr>
            <w:tcW w:w="425" w:type="dxa"/>
            <w:shd w:val="clear" w:color="auto" w:fill="auto"/>
          </w:tcPr>
          <w:p w:rsidR="00D6700F" w:rsidRPr="00D6700F" w:rsidRDefault="00D6700F" w:rsidP="00D6700F">
            <w:pPr>
              <w:jc w:val="center"/>
              <w:rPr>
                <w:rFonts w:ascii="Calibri" w:hAnsi="Calibri"/>
                <w:color w:val="1F497D" w:themeColor="text2"/>
                <w:sz w:val="18"/>
                <w:szCs w:val="18"/>
              </w:rPr>
            </w:pPr>
          </w:p>
          <w:p w:rsidR="00D6700F" w:rsidRPr="00D6700F" w:rsidRDefault="009A2DD5" w:rsidP="00E75209">
            <w:pPr>
              <w:spacing w:before="60"/>
              <w:jc w:val="center"/>
              <w:rPr>
                <w:rFonts w:ascii="Calibri" w:hAnsi="Calibri"/>
                <w:color w:val="1F497D" w:themeColor="text2"/>
                <w:sz w:val="18"/>
                <w:szCs w:val="18"/>
              </w:rPr>
            </w:pPr>
            <w:sdt>
              <w:sdtPr>
                <w:rPr>
                  <w:rFonts w:ascii="Calibri" w:hAnsi="Calibri"/>
                  <w:color w:val="1F497D" w:themeColor="text2"/>
                  <w:sz w:val="18"/>
                  <w:szCs w:val="18"/>
                </w:rPr>
                <w:id w:val="311678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5209">
                  <w:rPr>
                    <w:rFonts w:ascii="MS Gothic" w:eastAsia="MS Gothic" w:hAnsi="MS Gothic" w:hint="eastAsia"/>
                    <w:color w:val="1F497D" w:themeColor="text2"/>
                    <w:sz w:val="18"/>
                    <w:szCs w:val="18"/>
                  </w:rPr>
                  <w:t>☐</w:t>
                </w:r>
              </w:sdtContent>
            </w:sdt>
          </w:p>
          <w:p w:rsidR="00D6700F" w:rsidRPr="00D6700F" w:rsidRDefault="009A2DD5" w:rsidP="00D6700F">
            <w:pPr>
              <w:jc w:val="center"/>
              <w:rPr>
                <w:rFonts w:ascii="Calibri" w:hAnsi="Calibri"/>
                <w:color w:val="1F497D" w:themeColor="text2"/>
                <w:sz w:val="18"/>
                <w:szCs w:val="18"/>
              </w:rPr>
            </w:pPr>
            <w:sdt>
              <w:sdtPr>
                <w:rPr>
                  <w:rFonts w:ascii="Calibri" w:hAnsi="Calibri"/>
                  <w:color w:val="1F497D" w:themeColor="text2"/>
                  <w:sz w:val="18"/>
                  <w:szCs w:val="18"/>
                </w:rPr>
                <w:id w:val="1843509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00F" w:rsidRPr="00D6700F">
                  <w:rPr>
                    <w:rFonts w:ascii="MS Gothic" w:eastAsia="MS Gothic" w:hAnsi="MS Gothic" w:hint="eastAsia"/>
                    <w:color w:val="1F497D" w:themeColor="text2"/>
                    <w:sz w:val="18"/>
                    <w:szCs w:val="18"/>
                  </w:rPr>
                  <w:t>☐</w:t>
                </w:r>
              </w:sdtContent>
            </w:sdt>
          </w:p>
          <w:p w:rsidR="00D6700F" w:rsidRDefault="00D6700F" w:rsidP="00D6700F">
            <w:pPr>
              <w:jc w:val="center"/>
              <w:rPr>
                <w:rFonts w:ascii="Calibri" w:hAnsi="Calibri"/>
                <w:color w:val="1F497D" w:themeColor="text2"/>
                <w:sz w:val="18"/>
                <w:szCs w:val="18"/>
              </w:rPr>
            </w:pPr>
          </w:p>
          <w:p w:rsidR="00E75209" w:rsidRPr="00D6700F" w:rsidRDefault="00E75209" w:rsidP="00D6700F">
            <w:pPr>
              <w:jc w:val="center"/>
              <w:rPr>
                <w:rFonts w:ascii="Calibri" w:hAnsi="Calibri"/>
                <w:color w:val="1F497D" w:themeColor="text2"/>
                <w:sz w:val="18"/>
                <w:szCs w:val="18"/>
              </w:rPr>
            </w:pPr>
          </w:p>
          <w:p w:rsidR="00D6700F" w:rsidRPr="00D6700F" w:rsidRDefault="009A2DD5" w:rsidP="00D6700F">
            <w:pPr>
              <w:jc w:val="center"/>
              <w:rPr>
                <w:rFonts w:ascii="Calibri" w:hAnsi="Calibri"/>
                <w:color w:val="1F497D" w:themeColor="text2"/>
                <w:sz w:val="18"/>
                <w:szCs w:val="18"/>
              </w:rPr>
            </w:pPr>
            <w:sdt>
              <w:sdtPr>
                <w:rPr>
                  <w:rFonts w:ascii="Calibri" w:hAnsi="Calibri"/>
                  <w:color w:val="1F497D" w:themeColor="text2"/>
                  <w:sz w:val="18"/>
                  <w:szCs w:val="18"/>
                </w:rPr>
                <w:id w:val="1265507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00F" w:rsidRPr="00D6700F">
                  <w:rPr>
                    <w:rFonts w:ascii="MS Gothic" w:eastAsia="MS Gothic" w:hAnsi="MS Gothic" w:hint="eastAsia"/>
                    <w:color w:val="1F497D" w:themeColor="text2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6" w:type="dxa"/>
            <w:shd w:val="clear" w:color="auto" w:fill="auto"/>
          </w:tcPr>
          <w:p w:rsidR="00D6700F" w:rsidRPr="00D6700F" w:rsidRDefault="00D6700F" w:rsidP="00D6700F">
            <w:pPr>
              <w:jc w:val="center"/>
              <w:rPr>
                <w:rFonts w:ascii="Calibri" w:hAnsi="Calibri"/>
                <w:color w:val="1F497D" w:themeColor="text2"/>
                <w:sz w:val="18"/>
                <w:szCs w:val="18"/>
              </w:rPr>
            </w:pPr>
          </w:p>
          <w:p w:rsidR="00D6700F" w:rsidRPr="00D6700F" w:rsidRDefault="009A2DD5" w:rsidP="00E75209">
            <w:pPr>
              <w:spacing w:before="60"/>
              <w:jc w:val="center"/>
              <w:rPr>
                <w:rFonts w:ascii="Calibri" w:hAnsi="Calibri"/>
                <w:color w:val="1F497D" w:themeColor="text2"/>
                <w:sz w:val="18"/>
                <w:szCs w:val="18"/>
              </w:rPr>
            </w:pPr>
            <w:sdt>
              <w:sdtPr>
                <w:rPr>
                  <w:rFonts w:ascii="Calibri" w:hAnsi="Calibri"/>
                  <w:color w:val="1F497D" w:themeColor="text2"/>
                  <w:sz w:val="18"/>
                  <w:szCs w:val="18"/>
                </w:rPr>
                <w:id w:val="-1736316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5209">
                  <w:rPr>
                    <w:rFonts w:ascii="MS Gothic" w:eastAsia="MS Gothic" w:hAnsi="MS Gothic" w:hint="eastAsia"/>
                    <w:color w:val="1F497D" w:themeColor="text2"/>
                    <w:sz w:val="18"/>
                    <w:szCs w:val="18"/>
                  </w:rPr>
                  <w:t>☐</w:t>
                </w:r>
              </w:sdtContent>
            </w:sdt>
          </w:p>
          <w:p w:rsidR="00D6700F" w:rsidRPr="00D6700F" w:rsidRDefault="009A2DD5" w:rsidP="00D6700F">
            <w:pPr>
              <w:jc w:val="center"/>
              <w:rPr>
                <w:rFonts w:ascii="Calibri" w:hAnsi="Calibri"/>
                <w:color w:val="1F497D" w:themeColor="text2"/>
                <w:sz w:val="18"/>
                <w:szCs w:val="18"/>
              </w:rPr>
            </w:pPr>
            <w:sdt>
              <w:sdtPr>
                <w:rPr>
                  <w:rFonts w:ascii="Calibri" w:hAnsi="Calibri"/>
                  <w:color w:val="1F497D" w:themeColor="text2"/>
                  <w:sz w:val="18"/>
                  <w:szCs w:val="18"/>
                </w:rPr>
                <w:id w:val="1816535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00F" w:rsidRPr="00D6700F">
                  <w:rPr>
                    <w:rFonts w:ascii="MS Gothic" w:eastAsia="MS Gothic" w:hAnsi="MS Gothic" w:hint="eastAsia"/>
                    <w:color w:val="1F497D" w:themeColor="text2"/>
                    <w:sz w:val="18"/>
                    <w:szCs w:val="18"/>
                  </w:rPr>
                  <w:t>☐</w:t>
                </w:r>
              </w:sdtContent>
            </w:sdt>
          </w:p>
          <w:p w:rsidR="00D6700F" w:rsidRDefault="00D6700F" w:rsidP="00D6700F">
            <w:pPr>
              <w:jc w:val="center"/>
              <w:rPr>
                <w:rFonts w:ascii="Calibri" w:hAnsi="Calibri"/>
                <w:color w:val="1F497D" w:themeColor="text2"/>
                <w:sz w:val="18"/>
                <w:szCs w:val="18"/>
              </w:rPr>
            </w:pPr>
          </w:p>
          <w:p w:rsidR="00E75209" w:rsidRPr="00D6700F" w:rsidRDefault="00E75209" w:rsidP="00D6700F">
            <w:pPr>
              <w:jc w:val="center"/>
              <w:rPr>
                <w:rFonts w:ascii="Calibri" w:hAnsi="Calibri"/>
                <w:color w:val="1F497D" w:themeColor="text2"/>
                <w:sz w:val="18"/>
                <w:szCs w:val="18"/>
              </w:rPr>
            </w:pPr>
          </w:p>
          <w:p w:rsidR="00A84B1B" w:rsidRPr="00D6700F" w:rsidRDefault="009A2DD5" w:rsidP="00D6700F">
            <w:pPr>
              <w:jc w:val="center"/>
              <w:rPr>
                <w:rFonts w:ascii="Calibri" w:hAnsi="Calibri"/>
                <w:color w:val="1F497D" w:themeColor="text2"/>
                <w:sz w:val="18"/>
                <w:szCs w:val="18"/>
              </w:rPr>
            </w:pPr>
            <w:sdt>
              <w:sdtPr>
                <w:rPr>
                  <w:rFonts w:ascii="Calibri" w:hAnsi="Calibri"/>
                  <w:color w:val="1F497D" w:themeColor="text2"/>
                  <w:sz w:val="18"/>
                  <w:szCs w:val="18"/>
                </w:rPr>
                <w:id w:val="1392764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00F" w:rsidRPr="00D6700F">
                  <w:rPr>
                    <w:rFonts w:ascii="MS Gothic" w:eastAsia="MS Gothic" w:hAnsi="MS Gothic" w:hint="eastAsia"/>
                    <w:color w:val="1F497D" w:themeColor="text2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48" w:type="dxa"/>
            <w:shd w:val="clear" w:color="auto" w:fill="auto"/>
          </w:tcPr>
          <w:p w:rsidR="00D6700F" w:rsidRPr="00D6700F" w:rsidRDefault="00D6700F" w:rsidP="00D6700F">
            <w:pPr>
              <w:jc w:val="center"/>
              <w:rPr>
                <w:rFonts w:ascii="Calibri" w:hAnsi="Calibri"/>
                <w:color w:val="1F497D" w:themeColor="text2"/>
                <w:sz w:val="18"/>
                <w:szCs w:val="18"/>
              </w:rPr>
            </w:pPr>
          </w:p>
          <w:p w:rsidR="00D6700F" w:rsidRPr="00D6700F" w:rsidRDefault="009A2DD5" w:rsidP="00E75209">
            <w:pPr>
              <w:spacing w:before="60"/>
              <w:jc w:val="center"/>
              <w:rPr>
                <w:rFonts w:ascii="Calibri" w:hAnsi="Calibri"/>
                <w:color w:val="1F497D" w:themeColor="text2"/>
                <w:sz w:val="18"/>
                <w:szCs w:val="18"/>
              </w:rPr>
            </w:pPr>
            <w:sdt>
              <w:sdtPr>
                <w:rPr>
                  <w:rFonts w:ascii="Calibri" w:hAnsi="Calibri"/>
                  <w:color w:val="1F497D" w:themeColor="text2"/>
                  <w:sz w:val="18"/>
                  <w:szCs w:val="18"/>
                </w:rPr>
                <w:id w:val="-902595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00F" w:rsidRPr="00D6700F">
                  <w:rPr>
                    <w:rFonts w:ascii="MS Gothic" w:eastAsia="MS Gothic" w:hAnsi="MS Gothic" w:hint="eastAsia"/>
                    <w:color w:val="1F497D" w:themeColor="text2"/>
                    <w:sz w:val="18"/>
                    <w:szCs w:val="18"/>
                  </w:rPr>
                  <w:t>☐</w:t>
                </w:r>
              </w:sdtContent>
            </w:sdt>
          </w:p>
          <w:p w:rsidR="00D6700F" w:rsidRPr="00D6700F" w:rsidRDefault="009A2DD5" w:rsidP="00D6700F">
            <w:pPr>
              <w:jc w:val="center"/>
              <w:rPr>
                <w:rFonts w:ascii="Calibri" w:hAnsi="Calibri"/>
                <w:color w:val="1F497D" w:themeColor="text2"/>
                <w:sz w:val="18"/>
                <w:szCs w:val="18"/>
              </w:rPr>
            </w:pPr>
            <w:sdt>
              <w:sdtPr>
                <w:rPr>
                  <w:rFonts w:ascii="Calibri" w:hAnsi="Calibri"/>
                  <w:color w:val="1F497D" w:themeColor="text2"/>
                  <w:sz w:val="18"/>
                  <w:szCs w:val="18"/>
                </w:rPr>
                <w:id w:val="-1602255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00F" w:rsidRPr="00D6700F">
                  <w:rPr>
                    <w:rFonts w:ascii="MS Gothic" w:eastAsia="MS Gothic" w:hAnsi="MS Gothic" w:hint="eastAsia"/>
                    <w:color w:val="1F497D" w:themeColor="text2"/>
                    <w:sz w:val="18"/>
                    <w:szCs w:val="18"/>
                  </w:rPr>
                  <w:t>☐</w:t>
                </w:r>
              </w:sdtContent>
            </w:sdt>
          </w:p>
          <w:p w:rsidR="00D6700F" w:rsidRDefault="00D6700F" w:rsidP="00D6700F">
            <w:pPr>
              <w:jc w:val="center"/>
              <w:rPr>
                <w:rFonts w:ascii="Calibri" w:hAnsi="Calibri"/>
                <w:color w:val="1F497D" w:themeColor="text2"/>
                <w:sz w:val="18"/>
                <w:szCs w:val="18"/>
              </w:rPr>
            </w:pPr>
          </w:p>
          <w:p w:rsidR="00E75209" w:rsidRPr="00D6700F" w:rsidRDefault="00E75209" w:rsidP="00D6700F">
            <w:pPr>
              <w:jc w:val="center"/>
              <w:rPr>
                <w:rFonts w:ascii="Calibri" w:hAnsi="Calibri"/>
                <w:color w:val="1F497D" w:themeColor="text2"/>
                <w:sz w:val="18"/>
                <w:szCs w:val="18"/>
              </w:rPr>
            </w:pPr>
          </w:p>
          <w:p w:rsidR="00A84B1B" w:rsidRPr="00D6700F" w:rsidRDefault="009A2DD5" w:rsidP="00D6700F">
            <w:pPr>
              <w:jc w:val="center"/>
              <w:rPr>
                <w:rFonts w:ascii="Calibri" w:hAnsi="Calibri"/>
                <w:color w:val="1F497D" w:themeColor="text2"/>
                <w:sz w:val="18"/>
                <w:szCs w:val="18"/>
              </w:rPr>
            </w:pPr>
            <w:sdt>
              <w:sdtPr>
                <w:rPr>
                  <w:rFonts w:ascii="Calibri" w:hAnsi="Calibri"/>
                  <w:color w:val="1F497D" w:themeColor="text2"/>
                  <w:sz w:val="18"/>
                  <w:szCs w:val="18"/>
                </w:rPr>
                <w:id w:val="-182365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00F" w:rsidRPr="00D6700F">
                  <w:rPr>
                    <w:rFonts w:ascii="MS Gothic" w:eastAsia="MS Gothic" w:hAnsi="MS Gothic" w:hint="eastAsia"/>
                    <w:color w:val="1F497D" w:themeColor="text2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A84B1B" w:rsidRPr="00F020EB" w:rsidTr="00A84B1B">
        <w:trPr>
          <w:cantSplit/>
          <w:trHeight w:val="1528"/>
        </w:trPr>
        <w:tc>
          <w:tcPr>
            <w:tcW w:w="284" w:type="dxa"/>
            <w:vMerge/>
            <w:shd w:val="clear" w:color="auto" w:fill="auto"/>
            <w:textDirection w:val="btLr"/>
            <w:vAlign w:val="center"/>
          </w:tcPr>
          <w:p w:rsidR="00A84B1B" w:rsidRPr="009A2DD5" w:rsidRDefault="00A84B1B" w:rsidP="00A84B1B">
            <w:pPr>
              <w:jc w:val="center"/>
              <w:rPr>
                <w:rFonts w:ascii="Calibri" w:hAnsi="Calibri"/>
                <w:b/>
                <w:color w:val="E36C0A"/>
                <w:sz w:val="16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A84B1B" w:rsidRPr="004206C7" w:rsidRDefault="00A84B1B" w:rsidP="00A84B1B">
            <w:pPr>
              <w:jc w:val="center"/>
              <w:rPr>
                <w:rFonts w:ascii="Calibri" w:hAnsi="Calibri"/>
                <w:b/>
                <w:color w:val="E36C0A"/>
                <w:sz w:val="16"/>
                <w:szCs w:val="16"/>
              </w:rPr>
            </w:pPr>
            <w:r>
              <w:rPr>
                <w:rFonts w:ascii="Calibri" w:hAnsi="Calibri"/>
                <w:b/>
                <w:color w:val="E36C0A"/>
                <w:sz w:val="16"/>
                <w:szCs w:val="16"/>
              </w:rPr>
              <w:t>3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A84B1B" w:rsidRPr="004206C7" w:rsidRDefault="00A84B1B" w:rsidP="00A84B1B">
            <w:pPr>
              <w:ind w:left="57"/>
              <w:jc w:val="both"/>
              <w:rPr>
                <w:rFonts w:ascii="Calibri" w:hAnsi="Calibri"/>
                <w:b/>
                <w:color w:val="E36C0A"/>
                <w:sz w:val="18"/>
                <w:szCs w:val="18"/>
                <w:u w:val="single"/>
              </w:rPr>
            </w:pPr>
            <w:r w:rsidRPr="004206C7">
              <w:rPr>
                <w:rFonts w:ascii="Calibri" w:hAnsi="Calibri"/>
                <w:b/>
                <w:color w:val="E36C0A"/>
                <w:sz w:val="18"/>
                <w:szCs w:val="18"/>
                <w:u w:val="single"/>
              </w:rPr>
              <w:t>Prescription</w:t>
            </w:r>
          </w:p>
          <w:p w:rsidR="00A84B1B" w:rsidRDefault="00A84B1B" w:rsidP="00A84B1B">
            <w:pPr>
              <w:numPr>
                <w:ilvl w:val="0"/>
                <w:numId w:val="2"/>
              </w:numPr>
              <w:jc w:val="both"/>
              <w:rPr>
                <w:rFonts w:ascii="Calibri" w:hAnsi="Calibri"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color w:val="1F497D"/>
                <w:sz w:val="18"/>
                <w:szCs w:val="18"/>
              </w:rPr>
              <w:t>D</w:t>
            </w:r>
            <w:r w:rsidRPr="004206C7">
              <w:rPr>
                <w:rFonts w:ascii="Calibri" w:hAnsi="Calibri"/>
                <w:color w:val="1F497D"/>
                <w:sz w:val="18"/>
                <w:szCs w:val="18"/>
              </w:rPr>
              <w:t>es protocoles</w:t>
            </w:r>
            <w:r>
              <w:rPr>
                <w:rFonts w:ascii="Calibri" w:hAnsi="Calibri"/>
                <w:color w:val="1F497D"/>
                <w:sz w:val="18"/>
                <w:szCs w:val="18"/>
              </w:rPr>
              <w:t xml:space="preserve"> thérapeutiques</w:t>
            </w:r>
            <w:r w:rsidRPr="004206C7">
              <w:rPr>
                <w:rFonts w:ascii="Calibri" w:hAnsi="Calibri"/>
                <w:color w:val="1F497D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color w:val="1F497D"/>
                <w:sz w:val="18"/>
                <w:szCs w:val="18"/>
              </w:rPr>
              <w:t>médicamenteux pour l’administration des médicaments en PSE  :</w:t>
            </w:r>
          </w:p>
          <w:p w:rsidR="00A84B1B" w:rsidRDefault="00A84B1B" w:rsidP="00A84B1B">
            <w:pPr>
              <w:numPr>
                <w:ilvl w:val="1"/>
                <w:numId w:val="2"/>
              </w:numPr>
              <w:jc w:val="both"/>
              <w:rPr>
                <w:rFonts w:ascii="Calibri" w:hAnsi="Calibri"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color w:val="1F497D"/>
                <w:sz w:val="18"/>
                <w:szCs w:val="18"/>
              </w:rPr>
              <w:t>S</w:t>
            </w:r>
            <w:r w:rsidRPr="00BD4FC7">
              <w:rPr>
                <w:rFonts w:ascii="Calibri" w:hAnsi="Calibri"/>
                <w:color w:val="1F497D"/>
                <w:sz w:val="18"/>
                <w:szCs w:val="18"/>
              </w:rPr>
              <w:t>ont formalisées dans un document facilement accessible à</w:t>
            </w:r>
            <w:r>
              <w:rPr>
                <w:rFonts w:ascii="Calibri" w:hAnsi="Calibri"/>
                <w:color w:val="1F497D"/>
                <w:sz w:val="18"/>
                <w:szCs w:val="18"/>
              </w:rPr>
              <w:t xml:space="preserve"> tous ;</w:t>
            </w:r>
          </w:p>
          <w:p w:rsidR="00A84B1B" w:rsidRDefault="00A84B1B" w:rsidP="00A84B1B">
            <w:pPr>
              <w:numPr>
                <w:ilvl w:val="1"/>
                <w:numId w:val="2"/>
              </w:numPr>
              <w:jc w:val="both"/>
              <w:rPr>
                <w:rFonts w:ascii="Calibri" w:hAnsi="Calibri"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color w:val="1F497D"/>
                <w:sz w:val="18"/>
                <w:szCs w:val="18"/>
              </w:rPr>
              <w:t>Sont paramétrés dans le l</w:t>
            </w:r>
            <w:r w:rsidR="00550348">
              <w:rPr>
                <w:rFonts w:ascii="Calibri" w:hAnsi="Calibri"/>
                <w:color w:val="1F497D"/>
                <w:sz w:val="18"/>
                <w:szCs w:val="18"/>
              </w:rPr>
              <w:t>ogiciel de prescription où sont mentionnés</w:t>
            </w:r>
            <w:r w:rsidR="00446430">
              <w:rPr>
                <w:rFonts w:ascii="Calibri" w:hAnsi="Calibri"/>
                <w:color w:val="1F497D"/>
                <w:sz w:val="18"/>
                <w:szCs w:val="18"/>
              </w:rPr>
              <w:t xml:space="preserve"> la DC du</w:t>
            </w:r>
            <w:r w:rsidR="00446430" w:rsidRPr="004206C7">
              <w:rPr>
                <w:rFonts w:ascii="Calibri" w:hAnsi="Calibri"/>
                <w:color w:val="1F497D"/>
                <w:sz w:val="18"/>
                <w:szCs w:val="18"/>
              </w:rPr>
              <w:t xml:space="preserve"> médicament</w:t>
            </w:r>
            <w:r w:rsidR="00446430">
              <w:rPr>
                <w:rFonts w:ascii="Calibri" w:hAnsi="Calibri"/>
                <w:color w:val="1F497D"/>
                <w:sz w:val="18"/>
                <w:szCs w:val="18"/>
              </w:rPr>
              <w:t>, la dose totale à adm</w:t>
            </w:r>
            <w:r w:rsidR="00550348">
              <w:rPr>
                <w:rFonts w:ascii="Calibri" w:hAnsi="Calibri"/>
                <w:color w:val="1F497D"/>
                <w:sz w:val="18"/>
                <w:szCs w:val="18"/>
              </w:rPr>
              <w:t>inistrer, le diluant,</w:t>
            </w:r>
            <w:r w:rsidR="00446430">
              <w:rPr>
                <w:rFonts w:ascii="Calibri" w:hAnsi="Calibri"/>
                <w:color w:val="1F497D"/>
                <w:sz w:val="18"/>
                <w:szCs w:val="18"/>
              </w:rPr>
              <w:t xml:space="preserve"> la durée d’administration et le </w:t>
            </w:r>
            <w:r w:rsidR="00446430" w:rsidRPr="004206C7">
              <w:rPr>
                <w:rFonts w:ascii="Calibri" w:hAnsi="Calibri"/>
                <w:color w:val="1F497D"/>
                <w:sz w:val="18"/>
                <w:szCs w:val="18"/>
              </w:rPr>
              <w:t>dispositif d</w:t>
            </w:r>
            <w:r w:rsidR="00446430">
              <w:rPr>
                <w:rFonts w:ascii="Calibri" w:hAnsi="Calibri"/>
                <w:color w:val="1F497D"/>
                <w:sz w:val="18"/>
                <w:szCs w:val="18"/>
              </w:rPr>
              <w:t>’administration</w:t>
            </w:r>
            <w:r>
              <w:rPr>
                <w:rFonts w:ascii="Calibri" w:hAnsi="Calibri"/>
                <w:color w:val="1F497D"/>
                <w:sz w:val="18"/>
                <w:szCs w:val="18"/>
              </w:rPr>
              <w:t>;</w:t>
            </w:r>
          </w:p>
          <w:p w:rsidR="00A84B1B" w:rsidRPr="00101EFD" w:rsidRDefault="00A84B1B" w:rsidP="00A84B1B">
            <w:pPr>
              <w:numPr>
                <w:ilvl w:val="1"/>
                <w:numId w:val="2"/>
              </w:numPr>
              <w:jc w:val="both"/>
              <w:rPr>
                <w:rFonts w:ascii="Calibri" w:hAnsi="Calibri"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color w:val="1F497D"/>
                <w:sz w:val="18"/>
                <w:szCs w:val="18"/>
              </w:rPr>
              <w:t>S</w:t>
            </w:r>
            <w:r w:rsidRPr="00101EFD">
              <w:rPr>
                <w:rFonts w:ascii="Calibri" w:hAnsi="Calibri"/>
                <w:color w:val="1F497D"/>
                <w:sz w:val="18"/>
                <w:szCs w:val="18"/>
              </w:rPr>
              <w:t xml:space="preserve">ont </w:t>
            </w:r>
            <w:r>
              <w:rPr>
                <w:rFonts w:ascii="Calibri" w:hAnsi="Calibri"/>
                <w:color w:val="1F497D"/>
                <w:sz w:val="18"/>
                <w:szCs w:val="18"/>
              </w:rPr>
              <w:t>standardisées au sein d’une structure dans la mesure du possible ;</w:t>
            </w:r>
            <w:r w:rsidRPr="00101EFD">
              <w:rPr>
                <w:rFonts w:ascii="Calibri" w:hAnsi="Calibri"/>
                <w:color w:val="1F497D"/>
                <w:sz w:val="18"/>
                <w:szCs w:val="18"/>
              </w:rPr>
              <w:t xml:space="preserve"> </w:t>
            </w:r>
          </w:p>
          <w:p w:rsidR="00A84B1B" w:rsidRPr="004206C7" w:rsidRDefault="00A84B1B" w:rsidP="00A84B1B">
            <w:pPr>
              <w:numPr>
                <w:ilvl w:val="0"/>
                <w:numId w:val="2"/>
              </w:numPr>
              <w:jc w:val="both"/>
              <w:rPr>
                <w:rFonts w:ascii="Calibri" w:hAnsi="Calibri"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color w:val="1F497D"/>
                <w:sz w:val="18"/>
                <w:szCs w:val="18"/>
              </w:rPr>
              <w:t xml:space="preserve">La prescription en </w:t>
            </w:r>
            <w:r w:rsidRPr="004206C7">
              <w:rPr>
                <w:rFonts w:ascii="Calibri" w:hAnsi="Calibri"/>
                <w:color w:val="1F497D"/>
                <w:sz w:val="18"/>
                <w:szCs w:val="18"/>
              </w:rPr>
              <w:t>unité fractionnée</w:t>
            </w:r>
            <w:r>
              <w:rPr>
                <w:rFonts w:ascii="Calibri" w:hAnsi="Calibri"/>
                <w:color w:val="1F497D"/>
                <w:sz w:val="18"/>
                <w:szCs w:val="18"/>
              </w:rPr>
              <w:t xml:space="preserve"> (chiffre à virgule) est abandonnée dans toutes les unités de soins à l’exception des unités de</w:t>
            </w:r>
            <w:r w:rsidRPr="004206C7">
              <w:rPr>
                <w:rFonts w:ascii="Calibri" w:hAnsi="Calibri"/>
                <w:color w:val="1F497D"/>
                <w:sz w:val="18"/>
                <w:szCs w:val="18"/>
              </w:rPr>
              <w:t xml:space="preserve"> pédiatrie et </w:t>
            </w:r>
            <w:r>
              <w:rPr>
                <w:rFonts w:ascii="Calibri" w:hAnsi="Calibri"/>
                <w:color w:val="1F497D"/>
                <w:sz w:val="18"/>
                <w:szCs w:val="18"/>
              </w:rPr>
              <w:t xml:space="preserve">de </w:t>
            </w:r>
            <w:r w:rsidRPr="004206C7">
              <w:rPr>
                <w:rFonts w:ascii="Calibri" w:hAnsi="Calibri"/>
                <w:color w:val="1F497D"/>
                <w:sz w:val="18"/>
                <w:szCs w:val="18"/>
              </w:rPr>
              <w:t>néonatalogie</w:t>
            </w:r>
            <w:r>
              <w:rPr>
                <w:rFonts w:ascii="Calibri" w:hAnsi="Calibri"/>
                <w:color w:val="1F497D"/>
                <w:sz w:val="18"/>
                <w:szCs w:val="18"/>
              </w:rPr>
              <w:t> ;</w:t>
            </w:r>
          </w:p>
        </w:tc>
        <w:tc>
          <w:tcPr>
            <w:tcW w:w="425" w:type="dxa"/>
            <w:shd w:val="clear" w:color="auto" w:fill="auto"/>
          </w:tcPr>
          <w:p w:rsidR="00D6700F" w:rsidRPr="00D6700F" w:rsidRDefault="00D6700F" w:rsidP="00D6700F">
            <w:pPr>
              <w:jc w:val="center"/>
              <w:rPr>
                <w:rFonts w:ascii="Calibri" w:hAnsi="Calibri"/>
                <w:color w:val="1F497D" w:themeColor="text2"/>
                <w:sz w:val="18"/>
                <w:szCs w:val="18"/>
              </w:rPr>
            </w:pPr>
          </w:p>
          <w:p w:rsidR="00D6700F" w:rsidRPr="00D6700F" w:rsidRDefault="00D6700F" w:rsidP="00D6700F">
            <w:pPr>
              <w:jc w:val="center"/>
              <w:rPr>
                <w:rFonts w:ascii="Calibri" w:hAnsi="Calibri"/>
                <w:color w:val="1F497D" w:themeColor="text2"/>
                <w:sz w:val="18"/>
                <w:szCs w:val="18"/>
              </w:rPr>
            </w:pPr>
          </w:p>
          <w:p w:rsidR="00A84B1B" w:rsidRPr="00D6700F" w:rsidRDefault="009A2DD5" w:rsidP="00D6700F">
            <w:pPr>
              <w:jc w:val="center"/>
              <w:rPr>
                <w:rFonts w:ascii="Calibri" w:hAnsi="Calibri"/>
                <w:color w:val="1F497D" w:themeColor="text2"/>
                <w:sz w:val="18"/>
                <w:szCs w:val="18"/>
              </w:rPr>
            </w:pPr>
            <w:sdt>
              <w:sdtPr>
                <w:rPr>
                  <w:rFonts w:ascii="Calibri" w:hAnsi="Calibri"/>
                  <w:color w:val="1F497D" w:themeColor="text2"/>
                  <w:sz w:val="18"/>
                  <w:szCs w:val="18"/>
                </w:rPr>
                <w:id w:val="1479886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00F" w:rsidRPr="00D6700F">
                  <w:rPr>
                    <w:rFonts w:ascii="MS Gothic" w:eastAsia="MS Gothic" w:hAnsi="MS Gothic" w:hint="eastAsia"/>
                    <w:color w:val="1F497D" w:themeColor="text2"/>
                    <w:sz w:val="18"/>
                    <w:szCs w:val="18"/>
                  </w:rPr>
                  <w:t>☐</w:t>
                </w:r>
              </w:sdtContent>
            </w:sdt>
          </w:p>
          <w:p w:rsidR="00D6700F" w:rsidRPr="00D6700F" w:rsidRDefault="009A2DD5" w:rsidP="00D6700F">
            <w:pPr>
              <w:jc w:val="center"/>
              <w:rPr>
                <w:rFonts w:ascii="Calibri" w:hAnsi="Calibri"/>
                <w:color w:val="1F497D" w:themeColor="text2"/>
                <w:sz w:val="18"/>
                <w:szCs w:val="18"/>
              </w:rPr>
            </w:pPr>
            <w:sdt>
              <w:sdtPr>
                <w:rPr>
                  <w:rFonts w:ascii="Calibri" w:hAnsi="Calibri"/>
                  <w:color w:val="1F497D" w:themeColor="text2"/>
                  <w:sz w:val="18"/>
                  <w:szCs w:val="18"/>
                </w:rPr>
                <w:id w:val="-2127536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00F" w:rsidRPr="00D6700F">
                  <w:rPr>
                    <w:rFonts w:ascii="MS Gothic" w:eastAsia="MS Gothic" w:hAnsi="MS Gothic" w:hint="eastAsia"/>
                    <w:color w:val="1F497D" w:themeColor="text2"/>
                    <w:sz w:val="18"/>
                    <w:szCs w:val="18"/>
                  </w:rPr>
                  <w:t>☐</w:t>
                </w:r>
              </w:sdtContent>
            </w:sdt>
          </w:p>
          <w:p w:rsidR="00D6700F" w:rsidRPr="00D6700F" w:rsidRDefault="009A2DD5" w:rsidP="00D6700F">
            <w:pPr>
              <w:jc w:val="center"/>
              <w:rPr>
                <w:rFonts w:ascii="Calibri" w:hAnsi="Calibri"/>
                <w:color w:val="1F497D" w:themeColor="text2"/>
                <w:sz w:val="18"/>
                <w:szCs w:val="18"/>
              </w:rPr>
            </w:pPr>
            <w:sdt>
              <w:sdtPr>
                <w:rPr>
                  <w:rFonts w:ascii="Calibri" w:hAnsi="Calibri"/>
                  <w:color w:val="1F497D" w:themeColor="text2"/>
                  <w:sz w:val="18"/>
                  <w:szCs w:val="18"/>
                </w:rPr>
                <w:id w:val="-397822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00F" w:rsidRPr="00D6700F">
                  <w:rPr>
                    <w:rFonts w:ascii="MS Gothic" w:eastAsia="MS Gothic" w:hAnsi="MS Gothic" w:hint="eastAsia"/>
                    <w:color w:val="1F497D" w:themeColor="text2"/>
                    <w:sz w:val="18"/>
                    <w:szCs w:val="18"/>
                  </w:rPr>
                  <w:t>☐</w:t>
                </w:r>
              </w:sdtContent>
            </w:sdt>
          </w:p>
          <w:p w:rsidR="00D6700F" w:rsidRPr="00D6700F" w:rsidRDefault="009A2DD5" w:rsidP="00D6700F">
            <w:pPr>
              <w:jc w:val="center"/>
              <w:rPr>
                <w:rFonts w:ascii="Calibri" w:hAnsi="Calibri"/>
                <w:color w:val="1F497D" w:themeColor="text2"/>
                <w:sz w:val="18"/>
                <w:szCs w:val="18"/>
              </w:rPr>
            </w:pPr>
            <w:sdt>
              <w:sdtPr>
                <w:rPr>
                  <w:rFonts w:ascii="Calibri" w:hAnsi="Calibri"/>
                  <w:color w:val="1F497D" w:themeColor="text2"/>
                  <w:sz w:val="18"/>
                  <w:szCs w:val="18"/>
                </w:rPr>
                <w:id w:val="-92703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00F" w:rsidRPr="00D6700F">
                  <w:rPr>
                    <w:rFonts w:ascii="MS Gothic" w:eastAsia="MS Gothic" w:hAnsi="MS Gothic" w:hint="eastAsia"/>
                    <w:color w:val="1F497D" w:themeColor="text2"/>
                    <w:sz w:val="18"/>
                    <w:szCs w:val="18"/>
                  </w:rPr>
                  <w:t>☐</w:t>
                </w:r>
              </w:sdtContent>
            </w:sdt>
          </w:p>
          <w:p w:rsidR="00D6700F" w:rsidRPr="00D6700F" w:rsidRDefault="009A2DD5" w:rsidP="00D6700F">
            <w:pPr>
              <w:jc w:val="center"/>
              <w:rPr>
                <w:rFonts w:ascii="Calibri" w:hAnsi="Calibri"/>
                <w:color w:val="1F497D" w:themeColor="text2"/>
                <w:sz w:val="18"/>
                <w:szCs w:val="18"/>
              </w:rPr>
            </w:pPr>
            <w:sdt>
              <w:sdtPr>
                <w:rPr>
                  <w:rFonts w:ascii="Calibri" w:hAnsi="Calibri"/>
                  <w:color w:val="1F497D" w:themeColor="text2"/>
                  <w:sz w:val="18"/>
                  <w:szCs w:val="18"/>
                </w:rPr>
                <w:id w:val="-1900730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00F" w:rsidRPr="00D6700F">
                  <w:rPr>
                    <w:rFonts w:ascii="MS Gothic" w:eastAsia="MS Gothic" w:hAnsi="MS Gothic" w:hint="eastAsia"/>
                    <w:color w:val="1F497D" w:themeColor="text2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6" w:type="dxa"/>
            <w:shd w:val="clear" w:color="auto" w:fill="auto"/>
          </w:tcPr>
          <w:p w:rsidR="00D6700F" w:rsidRPr="00D6700F" w:rsidRDefault="00D6700F" w:rsidP="00D6700F">
            <w:pPr>
              <w:jc w:val="center"/>
              <w:rPr>
                <w:rFonts w:ascii="Calibri" w:hAnsi="Calibri"/>
                <w:color w:val="1F497D" w:themeColor="text2"/>
                <w:sz w:val="18"/>
                <w:szCs w:val="18"/>
              </w:rPr>
            </w:pPr>
          </w:p>
          <w:p w:rsidR="00D6700F" w:rsidRPr="00D6700F" w:rsidRDefault="00D6700F" w:rsidP="00D6700F">
            <w:pPr>
              <w:jc w:val="center"/>
              <w:rPr>
                <w:rFonts w:ascii="Calibri" w:hAnsi="Calibri"/>
                <w:color w:val="1F497D" w:themeColor="text2"/>
                <w:sz w:val="18"/>
                <w:szCs w:val="18"/>
              </w:rPr>
            </w:pPr>
          </w:p>
          <w:p w:rsidR="00D6700F" w:rsidRPr="00D6700F" w:rsidRDefault="009A2DD5" w:rsidP="00D6700F">
            <w:pPr>
              <w:jc w:val="center"/>
              <w:rPr>
                <w:rFonts w:ascii="Calibri" w:hAnsi="Calibri"/>
                <w:color w:val="1F497D" w:themeColor="text2"/>
                <w:sz w:val="18"/>
                <w:szCs w:val="18"/>
              </w:rPr>
            </w:pPr>
            <w:sdt>
              <w:sdtPr>
                <w:rPr>
                  <w:rFonts w:ascii="Calibri" w:hAnsi="Calibri"/>
                  <w:color w:val="1F497D" w:themeColor="text2"/>
                  <w:sz w:val="18"/>
                  <w:szCs w:val="18"/>
                </w:rPr>
                <w:id w:val="1548423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00F" w:rsidRPr="00D6700F">
                  <w:rPr>
                    <w:rFonts w:ascii="MS Gothic" w:eastAsia="MS Gothic" w:hAnsi="MS Gothic" w:hint="eastAsia"/>
                    <w:color w:val="1F497D" w:themeColor="text2"/>
                    <w:sz w:val="18"/>
                    <w:szCs w:val="18"/>
                  </w:rPr>
                  <w:t>☐</w:t>
                </w:r>
              </w:sdtContent>
            </w:sdt>
          </w:p>
          <w:p w:rsidR="00D6700F" w:rsidRPr="00D6700F" w:rsidRDefault="009A2DD5" w:rsidP="00D6700F">
            <w:pPr>
              <w:jc w:val="center"/>
              <w:rPr>
                <w:rFonts w:ascii="Calibri" w:hAnsi="Calibri"/>
                <w:color w:val="1F497D" w:themeColor="text2"/>
                <w:sz w:val="18"/>
                <w:szCs w:val="18"/>
              </w:rPr>
            </w:pPr>
            <w:sdt>
              <w:sdtPr>
                <w:rPr>
                  <w:rFonts w:ascii="Calibri" w:hAnsi="Calibri"/>
                  <w:color w:val="1F497D" w:themeColor="text2"/>
                  <w:sz w:val="18"/>
                  <w:szCs w:val="18"/>
                </w:rPr>
                <w:id w:val="-56637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00F" w:rsidRPr="00D6700F">
                  <w:rPr>
                    <w:rFonts w:ascii="MS Gothic" w:eastAsia="MS Gothic" w:hAnsi="MS Gothic" w:hint="eastAsia"/>
                    <w:color w:val="1F497D" w:themeColor="text2"/>
                    <w:sz w:val="18"/>
                    <w:szCs w:val="18"/>
                  </w:rPr>
                  <w:t>☐</w:t>
                </w:r>
              </w:sdtContent>
            </w:sdt>
          </w:p>
          <w:p w:rsidR="00D6700F" w:rsidRPr="00D6700F" w:rsidRDefault="009A2DD5" w:rsidP="00D6700F">
            <w:pPr>
              <w:jc w:val="center"/>
              <w:rPr>
                <w:rFonts w:ascii="Calibri" w:hAnsi="Calibri"/>
                <w:color w:val="1F497D" w:themeColor="text2"/>
                <w:sz w:val="18"/>
                <w:szCs w:val="18"/>
              </w:rPr>
            </w:pPr>
            <w:sdt>
              <w:sdtPr>
                <w:rPr>
                  <w:rFonts w:ascii="Calibri" w:hAnsi="Calibri"/>
                  <w:color w:val="1F497D" w:themeColor="text2"/>
                  <w:sz w:val="18"/>
                  <w:szCs w:val="18"/>
                </w:rPr>
                <w:id w:val="-1809391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00F" w:rsidRPr="00D6700F">
                  <w:rPr>
                    <w:rFonts w:ascii="MS Gothic" w:eastAsia="MS Gothic" w:hAnsi="MS Gothic" w:hint="eastAsia"/>
                    <w:color w:val="1F497D" w:themeColor="text2"/>
                    <w:sz w:val="18"/>
                    <w:szCs w:val="18"/>
                  </w:rPr>
                  <w:t>☐</w:t>
                </w:r>
              </w:sdtContent>
            </w:sdt>
          </w:p>
          <w:p w:rsidR="00D6700F" w:rsidRPr="00D6700F" w:rsidRDefault="009A2DD5" w:rsidP="00D6700F">
            <w:pPr>
              <w:jc w:val="center"/>
              <w:rPr>
                <w:rFonts w:ascii="Calibri" w:hAnsi="Calibri"/>
                <w:color w:val="1F497D" w:themeColor="text2"/>
                <w:sz w:val="18"/>
                <w:szCs w:val="18"/>
              </w:rPr>
            </w:pPr>
            <w:sdt>
              <w:sdtPr>
                <w:rPr>
                  <w:rFonts w:ascii="Calibri" w:hAnsi="Calibri"/>
                  <w:color w:val="1F497D" w:themeColor="text2"/>
                  <w:sz w:val="18"/>
                  <w:szCs w:val="18"/>
                </w:rPr>
                <w:id w:val="1436479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00F" w:rsidRPr="00D6700F">
                  <w:rPr>
                    <w:rFonts w:ascii="MS Gothic" w:eastAsia="MS Gothic" w:hAnsi="MS Gothic" w:hint="eastAsia"/>
                    <w:color w:val="1F497D" w:themeColor="text2"/>
                    <w:sz w:val="18"/>
                    <w:szCs w:val="18"/>
                  </w:rPr>
                  <w:t>☐</w:t>
                </w:r>
              </w:sdtContent>
            </w:sdt>
          </w:p>
          <w:p w:rsidR="00A84B1B" w:rsidRPr="00D6700F" w:rsidRDefault="009A2DD5" w:rsidP="00D6700F">
            <w:pPr>
              <w:jc w:val="center"/>
              <w:rPr>
                <w:rFonts w:ascii="Calibri" w:hAnsi="Calibri"/>
                <w:color w:val="1F497D" w:themeColor="text2"/>
                <w:sz w:val="18"/>
                <w:szCs w:val="18"/>
              </w:rPr>
            </w:pPr>
            <w:sdt>
              <w:sdtPr>
                <w:rPr>
                  <w:rFonts w:ascii="Calibri" w:hAnsi="Calibri"/>
                  <w:color w:val="1F497D" w:themeColor="text2"/>
                  <w:sz w:val="18"/>
                  <w:szCs w:val="18"/>
                </w:rPr>
                <w:id w:val="2058657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00F" w:rsidRPr="00D6700F">
                  <w:rPr>
                    <w:rFonts w:ascii="MS Gothic" w:eastAsia="MS Gothic" w:hAnsi="MS Gothic" w:hint="eastAsia"/>
                    <w:color w:val="1F497D" w:themeColor="text2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48" w:type="dxa"/>
            <w:shd w:val="clear" w:color="auto" w:fill="auto"/>
          </w:tcPr>
          <w:p w:rsidR="00D6700F" w:rsidRPr="00D6700F" w:rsidRDefault="00D6700F" w:rsidP="00D6700F">
            <w:pPr>
              <w:jc w:val="center"/>
              <w:rPr>
                <w:rFonts w:ascii="Calibri" w:hAnsi="Calibri"/>
                <w:color w:val="1F497D" w:themeColor="text2"/>
                <w:sz w:val="18"/>
                <w:szCs w:val="18"/>
              </w:rPr>
            </w:pPr>
          </w:p>
          <w:p w:rsidR="00D6700F" w:rsidRPr="00D6700F" w:rsidRDefault="00D6700F" w:rsidP="00D6700F">
            <w:pPr>
              <w:jc w:val="center"/>
              <w:rPr>
                <w:rFonts w:ascii="Calibri" w:hAnsi="Calibri"/>
                <w:color w:val="1F497D" w:themeColor="text2"/>
                <w:sz w:val="18"/>
                <w:szCs w:val="18"/>
              </w:rPr>
            </w:pPr>
          </w:p>
          <w:p w:rsidR="00D6700F" w:rsidRPr="00D6700F" w:rsidRDefault="009A2DD5" w:rsidP="00D6700F">
            <w:pPr>
              <w:jc w:val="center"/>
              <w:rPr>
                <w:rFonts w:ascii="Calibri" w:hAnsi="Calibri"/>
                <w:color w:val="1F497D" w:themeColor="text2"/>
                <w:sz w:val="18"/>
                <w:szCs w:val="18"/>
              </w:rPr>
            </w:pPr>
            <w:sdt>
              <w:sdtPr>
                <w:rPr>
                  <w:rFonts w:ascii="Calibri" w:hAnsi="Calibri"/>
                  <w:color w:val="1F497D" w:themeColor="text2"/>
                  <w:sz w:val="18"/>
                  <w:szCs w:val="18"/>
                </w:rPr>
                <w:id w:val="-216199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00F" w:rsidRPr="00D6700F">
                  <w:rPr>
                    <w:rFonts w:ascii="MS Gothic" w:eastAsia="MS Gothic" w:hAnsi="MS Gothic" w:hint="eastAsia"/>
                    <w:color w:val="1F497D" w:themeColor="text2"/>
                    <w:sz w:val="18"/>
                    <w:szCs w:val="18"/>
                  </w:rPr>
                  <w:t>☐</w:t>
                </w:r>
              </w:sdtContent>
            </w:sdt>
          </w:p>
          <w:p w:rsidR="00D6700F" w:rsidRPr="00D6700F" w:rsidRDefault="009A2DD5" w:rsidP="00D6700F">
            <w:pPr>
              <w:jc w:val="center"/>
              <w:rPr>
                <w:rFonts w:ascii="Calibri" w:hAnsi="Calibri"/>
                <w:color w:val="1F497D" w:themeColor="text2"/>
                <w:sz w:val="18"/>
                <w:szCs w:val="18"/>
              </w:rPr>
            </w:pPr>
            <w:sdt>
              <w:sdtPr>
                <w:rPr>
                  <w:rFonts w:ascii="Calibri" w:hAnsi="Calibri"/>
                  <w:color w:val="1F497D" w:themeColor="text2"/>
                  <w:sz w:val="18"/>
                  <w:szCs w:val="18"/>
                </w:rPr>
                <w:id w:val="-353882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00F" w:rsidRPr="00D6700F">
                  <w:rPr>
                    <w:rFonts w:ascii="MS Gothic" w:eastAsia="MS Gothic" w:hAnsi="MS Gothic" w:hint="eastAsia"/>
                    <w:color w:val="1F497D" w:themeColor="text2"/>
                    <w:sz w:val="18"/>
                    <w:szCs w:val="18"/>
                  </w:rPr>
                  <w:t>☐</w:t>
                </w:r>
              </w:sdtContent>
            </w:sdt>
          </w:p>
          <w:p w:rsidR="00D6700F" w:rsidRPr="00D6700F" w:rsidRDefault="009A2DD5" w:rsidP="00D6700F">
            <w:pPr>
              <w:jc w:val="center"/>
              <w:rPr>
                <w:rFonts w:ascii="Calibri" w:hAnsi="Calibri"/>
                <w:color w:val="1F497D" w:themeColor="text2"/>
                <w:sz w:val="18"/>
                <w:szCs w:val="18"/>
              </w:rPr>
            </w:pPr>
            <w:sdt>
              <w:sdtPr>
                <w:rPr>
                  <w:rFonts w:ascii="Calibri" w:hAnsi="Calibri"/>
                  <w:color w:val="1F497D" w:themeColor="text2"/>
                  <w:sz w:val="18"/>
                  <w:szCs w:val="18"/>
                </w:rPr>
                <w:id w:val="-875227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00F" w:rsidRPr="00D6700F">
                  <w:rPr>
                    <w:rFonts w:ascii="MS Gothic" w:eastAsia="MS Gothic" w:hAnsi="MS Gothic" w:hint="eastAsia"/>
                    <w:color w:val="1F497D" w:themeColor="text2"/>
                    <w:sz w:val="18"/>
                    <w:szCs w:val="18"/>
                  </w:rPr>
                  <w:t>☐</w:t>
                </w:r>
              </w:sdtContent>
            </w:sdt>
          </w:p>
          <w:p w:rsidR="00D6700F" w:rsidRPr="00D6700F" w:rsidRDefault="009A2DD5" w:rsidP="00D6700F">
            <w:pPr>
              <w:jc w:val="center"/>
              <w:rPr>
                <w:rFonts w:ascii="Calibri" w:hAnsi="Calibri"/>
                <w:color w:val="1F497D" w:themeColor="text2"/>
                <w:sz w:val="18"/>
                <w:szCs w:val="18"/>
              </w:rPr>
            </w:pPr>
            <w:sdt>
              <w:sdtPr>
                <w:rPr>
                  <w:rFonts w:ascii="Calibri" w:hAnsi="Calibri"/>
                  <w:color w:val="1F497D" w:themeColor="text2"/>
                  <w:sz w:val="18"/>
                  <w:szCs w:val="18"/>
                </w:rPr>
                <w:id w:val="-1438823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00F" w:rsidRPr="00D6700F">
                  <w:rPr>
                    <w:rFonts w:ascii="MS Gothic" w:eastAsia="MS Gothic" w:hAnsi="MS Gothic" w:hint="eastAsia"/>
                    <w:color w:val="1F497D" w:themeColor="text2"/>
                    <w:sz w:val="18"/>
                    <w:szCs w:val="18"/>
                  </w:rPr>
                  <w:t>☐</w:t>
                </w:r>
              </w:sdtContent>
            </w:sdt>
          </w:p>
          <w:p w:rsidR="00A84B1B" w:rsidRPr="00D6700F" w:rsidRDefault="009A2DD5" w:rsidP="00D6700F">
            <w:pPr>
              <w:jc w:val="center"/>
              <w:rPr>
                <w:rFonts w:ascii="Calibri" w:hAnsi="Calibri"/>
                <w:color w:val="1F497D" w:themeColor="text2"/>
                <w:sz w:val="18"/>
                <w:szCs w:val="18"/>
              </w:rPr>
            </w:pPr>
            <w:sdt>
              <w:sdtPr>
                <w:rPr>
                  <w:rFonts w:ascii="Calibri" w:hAnsi="Calibri"/>
                  <w:color w:val="1F497D" w:themeColor="text2"/>
                  <w:sz w:val="18"/>
                  <w:szCs w:val="18"/>
                </w:rPr>
                <w:id w:val="1842510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00F" w:rsidRPr="00D6700F">
                  <w:rPr>
                    <w:rFonts w:ascii="MS Gothic" w:eastAsia="MS Gothic" w:hAnsi="MS Gothic" w:hint="eastAsia"/>
                    <w:color w:val="1F497D" w:themeColor="text2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A84B1B" w:rsidRPr="00F020EB" w:rsidTr="00446430">
        <w:trPr>
          <w:cantSplit/>
          <w:trHeight w:val="2472"/>
        </w:trPr>
        <w:tc>
          <w:tcPr>
            <w:tcW w:w="284" w:type="dxa"/>
            <w:vMerge/>
            <w:shd w:val="clear" w:color="auto" w:fill="auto"/>
            <w:textDirection w:val="btLr"/>
            <w:vAlign w:val="center"/>
          </w:tcPr>
          <w:p w:rsidR="00A84B1B" w:rsidRPr="009A2DD5" w:rsidRDefault="00A84B1B" w:rsidP="00A84B1B">
            <w:pPr>
              <w:jc w:val="center"/>
              <w:rPr>
                <w:rFonts w:ascii="Calibri" w:hAnsi="Calibri"/>
                <w:b/>
                <w:color w:val="E36C0A"/>
                <w:sz w:val="16"/>
                <w:szCs w:val="1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4B1B" w:rsidRPr="004206C7" w:rsidRDefault="00A84B1B" w:rsidP="00A84B1B">
            <w:pPr>
              <w:jc w:val="center"/>
              <w:rPr>
                <w:rFonts w:ascii="Calibri" w:hAnsi="Calibri"/>
                <w:b/>
                <w:color w:val="E36C0A"/>
                <w:sz w:val="16"/>
                <w:szCs w:val="16"/>
              </w:rPr>
            </w:pPr>
            <w:r>
              <w:rPr>
                <w:rFonts w:ascii="Calibri" w:hAnsi="Calibri"/>
                <w:b/>
                <w:color w:val="E36C0A"/>
                <w:sz w:val="16"/>
                <w:szCs w:val="16"/>
              </w:rPr>
              <w:t>4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4B1B" w:rsidRDefault="00A84B1B" w:rsidP="00A84B1B">
            <w:pPr>
              <w:ind w:left="57"/>
              <w:jc w:val="both"/>
              <w:rPr>
                <w:rFonts w:ascii="Calibri" w:hAnsi="Calibri"/>
                <w:b/>
                <w:color w:val="E36C0A"/>
                <w:sz w:val="18"/>
                <w:szCs w:val="18"/>
                <w:u w:val="single"/>
              </w:rPr>
            </w:pPr>
            <w:r w:rsidRPr="004206C7">
              <w:rPr>
                <w:rFonts w:ascii="Calibri" w:hAnsi="Calibri"/>
                <w:b/>
                <w:color w:val="E36C0A"/>
                <w:sz w:val="18"/>
                <w:szCs w:val="18"/>
                <w:u w:val="single"/>
              </w:rPr>
              <w:t>Préparation</w:t>
            </w:r>
            <w:r>
              <w:rPr>
                <w:rFonts w:ascii="Calibri" w:hAnsi="Calibri"/>
                <w:b/>
                <w:color w:val="E36C0A"/>
                <w:sz w:val="18"/>
                <w:szCs w:val="18"/>
                <w:u w:val="single"/>
              </w:rPr>
              <w:t> des médicaments:</w:t>
            </w:r>
          </w:p>
          <w:p w:rsidR="00A84B1B" w:rsidRDefault="00A84B1B" w:rsidP="00A84B1B">
            <w:pPr>
              <w:numPr>
                <w:ilvl w:val="0"/>
                <w:numId w:val="2"/>
              </w:numPr>
              <w:jc w:val="both"/>
              <w:rPr>
                <w:rFonts w:ascii="Calibri" w:hAnsi="Calibri"/>
                <w:color w:val="1F497D"/>
                <w:sz w:val="18"/>
                <w:szCs w:val="18"/>
              </w:rPr>
            </w:pPr>
            <w:r w:rsidRPr="00BD4FC7">
              <w:rPr>
                <w:rFonts w:ascii="Calibri" w:hAnsi="Calibri"/>
                <w:color w:val="1F497D"/>
                <w:sz w:val="18"/>
                <w:szCs w:val="18"/>
              </w:rPr>
              <w:t>Les modalités de reconsti</w:t>
            </w:r>
            <w:r>
              <w:rPr>
                <w:rFonts w:ascii="Calibri" w:hAnsi="Calibri"/>
                <w:color w:val="1F497D"/>
                <w:sz w:val="18"/>
                <w:szCs w:val="18"/>
              </w:rPr>
              <w:t>tution des médicaments : </w:t>
            </w:r>
          </w:p>
          <w:p w:rsidR="00A84B1B" w:rsidRDefault="00A84B1B" w:rsidP="00446430">
            <w:pPr>
              <w:numPr>
                <w:ilvl w:val="1"/>
                <w:numId w:val="2"/>
              </w:numPr>
              <w:ind w:left="1077" w:hanging="357"/>
              <w:jc w:val="both"/>
              <w:rPr>
                <w:rFonts w:ascii="Calibri" w:hAnsi="Calibri"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color w:val="1F497D"/>
                <w:sz w:val="18"/>
                <w:szCs w:val="18"/>
              </w:rPr>
              <w:t>S</w:t>
            </w:r>
            <w:r w:rsidRPr="00BD4FC7">
              <w:rPr>
                <w:rFonts w:ascii="Calibri" w:hAnsi="Calibri"/>
                <w:color w:val="1F497D"/>
                <w:sz w:val="18"/>
                <w:szCs w:val="18"/>
              </w:rPr>
              <w:t>ont formalisées dans un document facilement accessible à tous ;</w:t>
            </w:r>
          </w:p>
          <w:p w:rsidR="00A84B1B" w:rsidRDefault="00A84B1B" w:rsidP="00A84B1B">
            <w:pPr>
              <w:numPr>
                <w:ilvl w:val="1"/>
                <w:numId w:val="2"/>
              </w:numPr>
              <w:jc w:val="both"/>
              <w:rPr>
                <w:rFonts w:ascii="Calibri" w:hAnsi="Calibri"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color w:val="1F497D"/>
                <w:sz w:val="18"/>
                <w:szCs w:val="18"/>
              </w:rPr>
              <w:t>Sont paramétrées dans le logiciel de prescription ;</w:t>
            </w:r>
          </w:p>
          <w:p w:rsidR="00A84B1B" w:rsidRPr="00446949" w:rsidRDefault="00446430" w:rsidP="00A84B1B">
            <w:pPr>
              <w:numPr>
                <w:ilvl w:val="1"/>
                <w:numId w:val="2"/>
              </w:numPr>
              <w:jc w:val="both"/>
              <w:rPr>
                <w:rFonts w:ascii="Calibri" w:hAnsi="Calibri"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color w:val="1F497D"/>
                <w:sz w:val="18"/>
                <w:szCs w:val="18"/>
              </w:rPr>
              <w:t>Sont visibles dans</w:t>
            </w:r>
            <w:r w:rsidR="00A84B1B">
              <w:rPr>
                <w:rFonts w:ascii="Calibri" w:hAnsi="Calibri"/>
                <w:color w:val="1F497D"/>
                <w:sz w:val="18"/>
                <w:szCs w:val="18"/>
              </w:rPr>
              <w:t xml:space="preserve"> le plan d’administration ;</w:t>
            </w:r>
          </w:p>
          <w:p w:rsidR="00A84B1B" w:rsidRPr="00BD4FC7" w:rsidRDefault="00A84B1B" w:rsidP="00A84B1B">
            <w:pPr>
              <w:numPr>
                <w:ilvl w:val="0"/>
                <w:numId w:val="2"/>
              </w:numPr>
              <w:jc w:val="both"/>
              <w:rPr>
                <w:rFonts w:ascii="Calibri" w:hAnsi="Calibri"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color w:val="1F497D"/>
                <w:sz w:val="18"/>
                <w:szCs w:val="18"/>
              </w:rPr>
              <w:t xml:space="preserve">Les </w:t>
            </w:r>
            <w:r w:rsidRPr="00BD4FC7">
              <w:rPr>
                <w:rFonts w:ascii="Calibri" w:hAnsi="Calibri"/>
                <w:color w:val="1F497D"/>
                <w:sz w:val="18"/>
                <w:szCs w:val="18"/>
              </w:rPr>
              <w:t>concentr</w:t>
            </w:r>
            <w:r>
              <w:rPr>
                <w:rFonts w:ascii="Calibri" w:hAnsi="Calibri"/>
                <w:color w:val="1F497D"/>
                <w:sz w:val="18"/>
                <w:szCs w:val="18"/>
              </w:rPr>
              <w:t>ations des préparations injectables sont standardisées dans la mesure du possible</w:t>
            </w:r>
            <w:r w:rsidRPr="00BD4FC7">
              <w:rPr>
                <w:rFonts w:ascii="Calibri" w:hAnsi="Calibri"/>
                <w:color w:val="1F497D"/>
                <w:sz w:val="18"/>
                <w:szCs w:val="18"/>
              </w:rPr>
              <w:t>;</w:t>
            </w:r>
          </w:p>
          <w:p w:rsidR="00A84B1B" w:rsidRPr="00A92D1D" w:rsidRDefault="00A84B1B" w:rsidP="00A92D1D">
            <w:pPr>
              <w:numPr>
                <w:ilvl w:val="0"/>
                <w:numId w:val="2"/>
              </w:numPr>
              <w:jc w:val="both"/>
              <w:rPr>
                <w:rFonts w:ascii="Calibri" w:hAnsi="Calibri"/>
                <w:color w:val="1F497D"/>
                <w:sz w:val="18"/>
                <w:szCs w:val="18"/>
              </w:rPr>
            </w:pPr>
            <w:r w:rsidRPr="00BD4FC7">
              <w:rPr>
                <w:rFonts w:ascii="Calibri" w:hAnsi="Calibri"/>
                <w:color w:val="1F497D"/>
                <w:sz w:val="18"/>
                <w:szCs w:val="18"/>
              </w:rPr>
              <w:t>L</w:t>
            </w:r>
            <w:r>
              <w:rPr>
                <w:rFonts w:ascii="Calibri" w:hAnsi="Calibri"/>
                <w:color w:val="1F497D"/>
                <w:sz w:val="18"/>
                <w:szCs w:val="18"/>
              </w:rPr>
              <w:t>es</w:t>
            </w:r>
            <w:r w:rsidRPr="00BD4FC7">
              <w:rPr>
                <w:rFonts w:ascii="Calibri" w:hAnsi="Calibri"/>
                <w:color w:val="1F497D"/>
                <w:sz w:val="18"/>
                <w:szCs w:val="18"/>
              </w:rPr>
              <w:t xml:space="preserve"> préparations</w:t>
            </w:r>
            <w:r>
              <w:rPr>
                <w:rFonts w:ascii="Calibri" w:hAnsi="Calibri"/>
                <w:color w:val="1F497D"/>
                <w:sz w:val="18"/>
                <w:szCs w:val="18"/>
              </w:rPr>
              <w:t xml:space="preserve"> injectables sont systématiquement étiquetées. Les étiquettes comportent au minimum : deux identifiants du patient, la DC du médicament, la dilution, la voie d’administration, la date et l’heure du début de perfusion, les initiales de l’</w:t>
            </w:r>
            <w:r w:rsidR="00A92D1D">
              <w:rPr>
                <w:rFonts w:ascii="Calibri" w:hAnsi="Calibri"/>
                <w:color w:val="1F497D"/>
                <w:sz w:val="18"/>
                <w:szCs w:val="18"/>
              </w:rPr>
              <w:t>exécutant de la préparation</w:t>
            </w:r>
            <w:r w:rsidRPr="00A92D1D">
              <w:rPr>
                <w:rFonts w:ascii="Calibri" w:hAnsi="Calibri"/>
                <w:color w:val="1F497D"/>
                <w:sz w:val="18"/>
                <w:szCs w:val="18"/>
              </w:rPr>
              <w:t>;</w:t>
            </w:r>
          </w:p>
          <w:p w:rsidR="00A84B1B" w:rsidRPr="00BD4FC7" w:rsidRDefault="00A84B1B" w:rsidP="00A92D1D">
            <w:pPr>
              <w:numPr>
                <w:ilvl w:val="0"/>
                <w:numId w:val="2"/>
              </w:numPr>
              <w:jc w:val="both"/>
              <w:rPr>
                <w:rFonts w:ascii="Calibri" w:hAnsi="Calibri"/>
                <w:color w:val="1F497D"/>
                <w:sz w:val="18"/>
                <w:szCs w:val="18"/>
              </w:rPr>
            </w:pPr>
            <w:r w:rsidRPr="00BD4FC7">
              <w:rPr>
                <w:rFonts w:ascii="Calibri" w:hAnsi="Calibri"/>
                <w:color w:val="1F497D"/>
                <w:sz w:val="18"/>
                <w:szCs w:val="18"/>
              </w:rPr>
              <w:t xml:space="preserve">Une </w:t>
            </w:r>
            <w:r>
              <w:rPr>
                <w:rFonts w:ascii="Calibri" w:hAnsi="Calibri"/>
                <w:color w:val="1F497D"/>
                <w:sz w:val="18"/>
                <w:szCs w:val="18"/>
              </w:rPr>
              <w:t>double vérification</w:t>
            </w:r>
            <w:r w:rsidRPr="00BD4FC7">
              <w:rPr>
                <w:rFonts w:ascii="Calibri" w:hAnsi="Calibri"/>
                <w:color w:val="1F497D"/>
                <w:sz w:val="18"/>
                <w:szCs w:val="18"/>
              </w:rPr>
              <w:t xml:space="preserve"> de la préparation par une deuxième IDE est instaurée</w:t>
            </w:r>
            <w:r>
              <w:rPr>
                <w:rFonts w:ascii="Calibri" w:hAnsi="Calibri"/>
                <w:color w:val="1F497D"/>
                <w:sz w:val="18"/>
                <w:szCs w:val="18"/>
              </w:rPr>
              <w:t>. Au minimum, un</w:t>
            </w:r>
            <w:r w:rsidR="00A92D1D">
              <w:rPr>
                <w:rFonts w:ascii="Calibri" w:hAnsi="Calibri"/>
                <w:color w:val="1F497D"/>
                <w:sz w:val="18"/>
                <w:szCs w:val="18"/>
              </w:rPr>
              <w:t xml:space="preserve"> auto-contrôle à voix-haute est réalisé</w:t>
            </w:r>
            <w:r>
              <w:rPr>
                <w:rFonts w:ascii="Calibri" w:hAnsi="Calibri"/>
                <w:color w:val="1F497D"/>
                <w:sz w:val="18"/>
                <w:szCs w:val="18"/>
              </w:rPr>
              <w:t> ;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D6700F" w:rsidRPr="00D6700F" w:rsidRDefault="00D6700F" w:rsidP="00D6700F">
            <w:pPr>
              <w:jc w:val="center"/>
              <w:rPr>
                <w:rFonts w:ascii="Calibri" w:hAnsi="Calibri"/>
                <w:color w:val="1F497D" w:themeColor="text2"/>
                <w:sz w:val="18"/>
                <w:szCs w:val="18"/>
              </w:rPr>
            </w:pPr>
          </w:p>
          <w:p w:rsidR="00D6700F" w:rsidRPr="00D6700F" w:rsidRDefault="00D6700F" w:rsidP="00D6700F">
            <w:pPr>
              <w:jc w:val="center"/>
              <w:rPr>
                <w:rFonts w:ascii="Calibri" w:hAnsi="Calibri"/>
                <w:color w:val="1F497D" w:themeColor="text2"/>
                <w:sz w:val="18"/>
                <w:szCs w:val="18"/>
              </w:rPr>
            </w:pPr>
          </w:p>
          <w:p w:rsidR="00D6700F" w:rsidRPr="00D6700F" w:rsidRDefault="009A2DD5" w:rsidP="00D6700F">
            <w:pPr>
              <w:jc w:val="center"/>
              <w:rPr>
                <w:rFonts w:ascii="Calibri" w:hAnsi="Calibri"/>
                <w:color w:val="1F497D" w:themeColor="text2"/>
                <w:sz w:val="18"/>
                <w:szCs w:val="18"/>
              </w:rPr>
            </w:pPr>
            <w:sdt>
              <w:sdtPr>
                <w:rPr>
                  <w:rFonts w:ascii="Calibri" w:hAnsi="Calibri"/>
                  <w:color w:val="1F497D" w:themeColor="text2"/>
                  <w:sz w:val="18"/>
                  <w:szCs w:val="18"/>
                </w:rPr>
                <w:id w:val="836508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00F" w:rsidRPr="00D6700F">
                  <w:rPr>
                    <w:rFonts w:ascii="MS Gothic" w:eastAsia="MS Gothic" w:hAnsi="MS Gothic" w:hint="eastAsia"/>
                    <w:color w:val="1F497D" w:themeColor="text2"/>
                    <w:sz w:val="18"/>
                    <w:szCs w:val="18"/>
                  </w:rPr>
                  <w:t>☐</w:t>
                </w:r>
              </w:sdtContent>
            </w:sdt>
          </w:p>
          <w:p w:rsidR="00D6700F" w:rsidRPr="00D6700F" w:rsidRDefault="009A2DD5" w:rsidP="00D6700F">
            <w:pPr>
              <w:jc w:val="center"/>
              <w:rPr>
                <w:rFonts w:ascii="Calibri" w:hAnsi="Calibri"/>
                <w:color w:val="1F497D" w:themeColor="text2"/>
                <w:sz w:val="18"/>
                <w:szCs w:val="18"/>
              </w:rPr>
            </w:pPr>
            <w:sdt>
              <w:sdtPr>
                <w:rPr>
                  <w:rFonts w:ascii="Calibri" w:hAnsi="Calibri"/>
                  <w:color w:val="1F497D" w:themeColor="text2"/>
                  <w:sz w:val="18"/>
                  <w:szCs w:val="18"/>
                </w:rPr>
                <w:id w:val="-205948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00F" w:rsidRPr="00D6700F">
                  <w:rPr>
                    <w:rFonts w:ascii="MS Gothic" w:eastAsia="MS Gothic" w:hAnsi="MS Gothic" w:hint="eastAsia"/>
                    <w:color w:val="1F497D" w:themeColor="text2"/>
                    <w:sz w:val="18"/>
                    <w:szCs w:val="18"/>
                  </w:rPr>
                  <w:t>☐</w:t>
                </w:r>
              </w:sdtContent>
            </w:sdt>
          </w:p>
          <w:p w:rsidR="00D6700F" w:rsidRPr="00D6700F" w:rsidRDefault="009A2DD5" w:rsidP="00D6700F">
            <w:pPr>
              <w:jc w:val="center"/>
              <w:rPr>
                <w:rFonts w:ascii="Calibri" w:hAnsi="Calibri"/>
                <w:color w:val="1F497D" w:themeColor="text2"/>
                <w:sz w:val="18"/>
                <w:szCs w:val="18"/>
              </w:rPr>
            </w:pPr>
            <w:sdt>
              <w:sdtPr>
                <w:rPr>
                  <w:rFonts w:ascii="Calibri" w:hAnsi="Calibri"/>
                  <w:color w:val="1F497D" w:themeColor="text2"/>
                  <w:sz w:val="18"/>
                  <w:szCs w:val="18"/>
                </w:rPr>
                <w:id w:val="1910034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00F" w:rsidRPr="00D6700F">
                  <w:rPr>
                    <w:rFonts w:ascii="MS Gothic" w:eastAsia="MS Gothic" w:hAnsi="MS Gothic" w:hint="eastAsia"/>
                    <w:color w:val="1F497D" w:themeColor="text2"/>
                    <w:sz w:val="18"/>
                    <w:szCs w:val="18"/>
                  </w:rPr>
                  <w:t>☐</w:t>
                </w:r>
              </w:sdtContent>
            </w:sdt>
          </w:p>
          <w:p w:rsidR="00D6700F" w:rsidRPr="00D6700F" w:rsidRDefault="009A2DD5" w:rsidP="00D6700F">
            <w:pPr>
              <w:jc w:val="center"/>
              <w:rPr>
                <w:rFonts w:ascii="Calibri" w:hAnsi="Calibri"/>
                <w:color w:val="1F497D" w:themeColor="text2"/>
                <w:sz w:val="18"/>
                <w:szCs w:val="18"/>
              </w:rPr>
            </w:pPr>
            <w:sdt>
              <w:sdtPr>
                <w:rPr>
                  <w:rFonts w:ascii="Calibri" w:hAnsi="Calibri"/>
                  <w:color w:val="1F497D" w:themeColor="text2"/>
                  <w:sz w:val="18"/>
                  <w:szCs w:val="18"/>
                </w:rPr>
                <w:id w:val="-159323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00F" w:rsidRPr="00D6700F">
                  <w:rPr>
                    <w:rFonts w:ascii="MS Gothic" w:eastAsia="MS Gothic" w:hAnsi="MS Gothic" w:hint="eastAsia"/>
                    <w:color w:val="1F497D" w:themeColor="text2"/>
                    <w:sz w:val="18"/>
                    <w:szCs w:val="18"/>
                  </w:rPr>
                  <w:t>☐</w:t>
                </w:r>
              </w:sdtContent>
            </w:sdt>
          </w:p>
          <w:p w:rsidR="00A84B1B" w:rsidRPr="00D6700F" w:rsidRDefault="009A2DD5" w:rsidP="00D6700F">
            <w:pPr>
              <w:jc w:val="center"/>
              <w:rPr>
                <w:rFonts w:ascii="Calibri" w:hAnsi="Calibri"/>
                <w:color w:val="1F497D" w:themeColor="text2"/>
                <w:sz w:val="18"/>
                <w:szCs w:val="18"/>
              </w:rPr>
            </w:pPr>
            <w:sdt>
              <w:sdtPr>
                <w:rPr>
                  <w:rFonts w:ascii="Calibri" w:hAnsi="Calibri"/>
                  <w:color w:val="1F497D" w:themeColor="text2"/>
                  <w:sz w:val="18"/>
                  <w:szCs w:val="18"/>
                </w:rPr>
                <w:id w:val="-1179109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00F" w:rsidRPr="00D6700F">
                  <w:rPr>
                    <w:rFonts w:ascii="MS Gothic" w:eastAsia="MS Gothic" w:hAnsi="MS Gothic" w:hint="eastAsia"/>
                    <w:color w:val="1F497D" w:themeColor="text2"/>
                    <w:sz w:val="18"/>
                    <w:szCs w:val="18"/>
                  </w:rPr>
                  <w:t>☐</w:t>
                </w:r>
              </w:sdtContent>
            </w:sdt>
          </w:p>
          <w:p w:rsidR="00D6700F" w:rsidRDefault="00D6700F" w:rsidP="00D6700F">
            <w:pPr>
              <w:jc w:val="center"/>
              <w:rPr>
                <w:rFonts w:ascii="Calibri" w:hAnsi="Calibri"/>
                <w:color w:val="1F497D" w:themeColor="text2"/>
                <w:sz w:val="18"/>
                <w:szCs w:val="18"/>
              </w:rPr>
            </w:pPr>
          </w:p>
          <w:p w:rsidR="00E75209" w:rsidRPr="00D6700F" w:rsidRDefault="00E75209" w:rsidP="00D6700F">
            <w:pPr>
              <w:jc w:val="center"/>
              <w:rPr>
                <w:rFonts w:ascii="Calibri" w:hAnsi="Calibri"/>
                <w:color w:val="1F497D" w:themeColor="text2"/>
                <w:sz w:val="18"/>
                <w:szCs w:val="18"/>
              </w:rPr>
            </w:pPr>
          </w:p>
          <w:p w:rsidR="00D6700F" w:rsidRPr="00D6700F" w:rsidRDefault="009A2DD5" w:rsidP="00D6700F">
            <w:pPr>
              <w:jc w:val="center"/>
              <w:rPr>
                <w:rFonts w:ascii="Calibri" w:hAnsi="Calibri"/>
                <w:color w:val="1F497D" w:themeColor="text2"/>
                <w:sz w:val="18"/>
                <w:szCs w:val="18"/>
              </w:rPr>
            </w:pPr>
            <w:sdt>
              <w:sdtPr>
                <w:rPr>
                  <w:rFonts w:ascii="Calibri" w:hAnsi="Calibri"/>
                  <w:color w:val="1F497D" w:themeColor="text2"/>
                  <w:sz w:val="18"/>
                  <w:szCs w:val="18"/>
                </w:rPr>
                <w:id w:val="505713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00F" w:rsidRPr="00D6700F">
                  <w:rPr>
                    <w:rFonts w:ascii="MS Gothic" w:eastAsia="MS Gothic" w:hAnsi="MS Gothic" w:hint="eastAsia"/>
                    <w:color w:val="1F497D" w:themeColor="text2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D6700F" w:rsidRPr="00D6700F" w:rsidRDefault="00D6700F" w:rsidP="00D6700F">
            <w:pPr>
              <w:jc w:val="center"/>
              <w:rPr>
                <w:rFonts w:ascii="Calibri" w:hAnsi="Calibri"/>
                <w:color w:val="1F497D" w:themeColor="text2"/>
                <w:sz w:val="18"/>
                <w:szCs w:val="18"/>
              </w:rPr>
            </w:pPr>
          </w:p>
          <w:p w:rsidR="00D6700F" w:rsidRPr="00D6700F" w:rsidRDefault="00D6700F" w:rsidP="00D6700F">
            <w:pPr>
              <w:jc w:val="center"/>
              <w:rPr>
                <w:rFonts w:ascii="Calibri" w:hAnsi="Calibri"/>
                <w:color w:val="1F497D" w:themeColor="text2"/>
                <w:sz w:val="18"/>
                <w:szCs w:val="18"/>
              </w:rPr>
            </w:pPr>
          </w:p>
          <w:p w:rsidR="00D6700F" w:rsidRPr="00D6700F" w:rsidRDefault="009A2DD5" w:rsidP="00D6700F">
            <w:pPr>
              <w:jc w:val="center"/>
              <w:rPr>
                <w:rFonts w:ascii="Calibri" w:hAnsi="Calibri"/>
                <w:color w:val="1F497D" w:themeColor="text2"/>
                <w:sz w:val="18"/>
                <w:szCs w:val="18"/>
              </w:rPr>
            </w:pPr>
            <w:sdt>
              <w:sdtPr>
                <w:rPr>
                  <w:rFonts w:ascii="Calibri" w:hAnsi="Calibri"/>
                  <w:color w:val="1F497D" w:themeColor="text2"/>
                  <w:sz w:val="18"/>
                  <w:szCs w:val="18"/>
                </w:rPr>
                <w:id w:val="1302111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00F" w:rsidRPr="00D6700F">
                  <w:rPr>
                    <w:rFonts w:ascii="MS Gothic" w:eastAsia="MS Gothic" w:hAnsi="MS Gothic" w:hint="eastAsia"/>
                    <w:color w:val="1F497D" w:themeColor="text2"/>
                    <w:sz w:val="18"/>
                    <w:szCs w:val="18"/>
                  </w:rPr>
                  <w:t>☐</w:t>
                </w:r>
              </w:sdtContent>
            </w:sdt>
          </w:p>
          <w:p w:rsidR="00D6700F" w:rsidRPr="00D6700F" w:rsidRDefault="009A2DD5" w:rsidP="00D6700F">
            <w:pPr>
              <w:jc w:val="center"/>
              <w:rPr>
                <w:rFonts w:ascii="Calibri" w:hAnsi="Calibri"/>
                <w:color w:val="1F497D" w:themeColor="text2"/>
                <w:sz w:val="18"/>
                <w:szCs w:val="18"/>
              </w:rPr>
            </w:pPr>
            <w:sdt>
              <w:sdtPr>
                <w:rPr>
                  <w:rFonts w:ascii="Calibri" w:hAnsi="Calibri"/>
                  <w:color w:val="1F497D" w:themeColor="text2"/>
                  <w:sz w:val="18"/>
                  <w:szCs w:val="18"/>
                </w:rPr>
                <w:id w:val="-1680112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00F" w:rsidRPr="00D6700F">
                  <w:rPr>
                    <w:rFonts w:ascii="MS Gothic" w:eastAsia="MS Gothic" w:hAnsi="MS Gothic" w:hint="eastAsia"/>
                    <w:color w:val="1F497D" w:themeColor="text2"/>
                    <w:sz w:val="18"/>
                    <w:szCs w:val="18"/>
                  </w:rPr>
                  <w:t>☐</w:t>
                </w:r>
              </w:sdtContent>
            </w:sdt>
          </w:p>
          <w:p w:rsidR="00D6700F" w:rsidRPr="00D6700F" w:rsidRDefault="009A2DD5" w:rsidP="00D6700F">
            <w:pPr>
              <w:jc w:val="center"/>
              <w:rPr>
                <w:rFonts w:ascii="Calibri" w:hAnsi="Calibri"/>
                <w:color w:val="1F497D" w:themeColor="text2"/>
                <w:sz w:val="18"/>
                <w:szCs w:val="18"/>
              </w:rPr>
            </w:pPr>
            <w:sdt>
              <w:sdtPr>
                <w:rPr>
                  <w:rFonts w:ascii="Calibri" w:hAnsi="Calibri"/>
                  <w:color w:val="1F497D" w:themeColor="text2"/>
                  <w:sz w:val="18"/>
                  <w:szCs w:val="18"/>
                </w:rPr>
                <w:id w:val="281382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00F" w:rsidRPr="00D6700F">
                  <w:rPr>
                    <w:rFonts w:ascii="MS Gothic" w:eastAsia="MS Gothic" w:hAnsi="MS Gothic" w:hint="eastAsia"/>
                    <w:color w:val="1F497D" w:themeColor="text2"/>
                    <w:sz w:val="18"/>
                    <w:szCs w:val="18"/>
                  </w:rPr>
                  <w:t>☐</w:t>
                </w:r>
              </w:sdtContent>
            </w:sdt>
          </w:p>
          <w:p w:rsidR="00D6700F" w:rsidRPr="00D6700F" w:rsidRDefault="009A2DD5" w:rsidP="00D6700F">
            <w:pPr>
              <w:jc w:val="center"/>
              <w:rPr>
                <w:rFonts w:ascii="Calibri" w:hAnsi="Calibri"/>
                <w:color w:val="1F497D" w:themeColor="text2"/>
                <w:sz w:val="18"/>
                <w:szCs w:val="18"/>
              </w:rPr>
            </w:pPr>
            <w:sdt>
              <w:sdtPr>
                <w:rPr>
                  <w:rFonts w:ascii="Calibri" w:hAnsi="Calibri"/>
                  <w:color w:val="1F497D" w:themeColor="text2"/>
                  <w:sz w:val="18"/>
                  <w:szCs w:val="18"/>
                </w:rPr>
                <w:id w:val="-2060389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00F" w:rsidRPr="00D6700F">
                  <w:rPr>
                    <w:rFonts w:ascii="MS Gothic" w:eastAsia="MS Gothic" w:hAnsi="MS Gothic" w:hint="eastAsia"/>
                    <w:color w:val="1F497D" w:themeColor="text2"/>
                    <w:sz w:val="18"/>
                    <w:szCs w:val="18"/>
                  </w:rPr>
                  <w:t>☐</w:t>
                </w:r>
              </w:sdtContent>
            </w:sdt>
          </w:p>
          <w:p w:rsidR="00D6700F" w:rsidRPr="00D6700F" w:rsidRDefault="009A2DD5" w:rsidP="00D6700F">
            <w:pPr>
              <w:jc w:val="center"/>
              <w:rPr>
                <w:rFonts w:ascii="Calibri" w:hAnsi="Calibri"/>
                <w:color w:val="1F497D" w:themeColor="text2"/>
                <w:sz w:val="18"/>
                <w:szCs w:val="18"/>
              </w:rPr>
            </w:pPr>
            <w:sdt>
              <w:sdtPr>
                <w:rPr>
                  <w:rFonts w:ascii="Calibri" w:hAnsi="Calibri"/>
                  <w:color w:val="1F497D" w:themeColor="text2"/>
                  <w:sz w:val="18"/>
                  <w:szCs w:val="18"/>
                </w:rPr>
                <w:id w:val="-278565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00F" w:rsidRPr="00D6700F">
                  <w:rPr>
                    <w:rFonts w:ascii="MS Gothic" w:eastAsia="MS Gothic" w:hAnsi="MS Gothic" w:hint="eastAsia"/>
                    <w:color w:val="1F497D" w:themeColor="text2"/>
                    <w:sz w:val="18"/>
                    <w:szCs w:val="18"/>
                  </w:rPr>
                  <w:t>☐</w:t>
                </w:r>
              </w:sdtContent>
            </w:sdt>
          </w:p>
          <w:p w:rsidR="00D6700F" w:rsidRDefault="00D6700F" w:rsidP="00D6700F">
            <w:pPr>
              <w:jc w:val="center"/>
              <w:rPr>
                <w:rFonts w:ascii="Calibri" w:hAnsi="Calibri"/>
                <w:color w:val="1F497D" w:themeColor="text2"/>
                <w:sz w:val="18"/>
                <w:szCs w:val="18"/>
              </w:rPr>
            </w:pPr>
          </w:p>
          <w:p w:rsidR="00E75209" w:rsidRPr="00D6700F" w:rsidRDefault="00E75209" w:rsidP="00D6700F">
            <w:pPr>
              <w:jc w:val="center"/>
              <w:rPr>
                <w:rFonts w:ascii="Calibri" w:hAnsi="Calibri"/>
                <w:color w:val="1F497D" w:themeColor="text2"/>
                <w:sz w:val="18"/>
                <w:szCs w:val="18"/>
              </w:rPr>
            </w:pPr>
          </w:p>
          <w:p w:rsidR="00A84B1B" w:rsidRPr="00D6700F" w:rsidRDefault="009A2DD5" w:rsidP="00D6700F">
            <w:pPr>
              <w:jc w:val="center"/>
              <w:rPr>
                <w:rFonts w:ascii="Calibri" w:hAnsi="Calibri"/>
                <w:color w:val="1F497D" w:themeColor="text2"/>
                <w:sz w:val="18"/>
                <w:szCs w:val="18"/>
              </w:rPr>
            </w:pPr>
            <w:sdt>
              <w:sdtPr>
                <w:rPr>
                  <w:rFonts w:ascii="Calibri" w:hAnsi="Calibri"/>
                  <w:color w:val="1F497D" w:themeColor="text2"/>
                  <w:sz w:val="18"/>
                  <w:szCs w:val="18"/>
                </w:rPr>
                <w:id w:val="-937756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00F" w:rsidRPr="00D6700F">
                  <w:rPr>
                    <w:rFonts w:ascii="MS Gothic" w:eastAsia="MS Gothic" w:hAnsi="MS Gothic" w:hint="eastAsia"/>
                    <w:color w:val="1F497D" w:themeColor="text2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:rsidR="00D6700F" w:rsidRPr="00D6700F" w:rsidRDefault="00D6700F" w:rsidP="00D6700F">
            <w:pPr>
              <w:jc w:val="center"/>
              <w:rPr>
                <w:rFonts w:ascii="Calibri" w:hAnsi="Calibri"/>
                <w:color w:val="1F497D" w:themeColor="text2"/>
                <w:sz w:val="18"/>
                <w:szCs w:val="18"/>
              </w:rPr>
            </w:pPr>
          </w:p>
          <w:p w:rsidR="00D6700F" w:rsidRPr="00D6700F" w:rsidRDefault="00D6700F" w:rsidP="00D6700F">
            <w:pPr>
              <w:jc w:val="center"/>
              <w:rPr>
                <w:rFonts w:ascii="Calibri" w:hAnsi="Calibri"/>
                <w:color w:val="1F497D" w:themeColor="text2"/>
                <w:sz w:val="18"/>
                <w:szCs w:val="18"/>
              </w:rPr>
            </w:pPr>
          </w:p>
          <w:p w:rsidR="00D6700F" w:rsidRPr="00D6700F" w:rsidRDefault="009A2DD5" w:rsidP="00D6700F">
            <w:pPr>
              <w:jc w:val="center"/>
              <w:rPr>
                <w:rFonts w:ascii="Calibri" w:hAnsi="Calibri"/>
                <w:color w:val="1F497D" w:themeColor="text2"/>
                <w:sz w:val="18"/>
                <w:szCs w:val="18"/>
              </w:rPr>
            </w:pPr>
            <w:sdt>
              <w:sdtPr>
                <w:rPr>
                  <w:rFonts w:ascii="Calibri" w:hAnsi="Calibri"/>
                  <w:color w:val="1F497D" w:themeColor="text2"/>
                  <w:sz w:val="18"/>
                  <w:szCs w:val="18"/>
                </w:rPr>
                <w:id w:val="-975376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00F" w:rsidRPr="00D6700F">
                  <w:rPr>
                    <w:rFonts w:ascii="MS Gothic" w:eastAsia="MS Gothic" w:hAnsi="MS Gothic" w:hint="eastAsia"/>
                    <w:color w:val="1F497D" w:themeColor="text2"/>
                    <w:sz w:val="18"/>
                    <w:szCs w:val="18"/>
                  </w:rPr>
                  <w:t>☐</w:t>
                </w:r>
              </w:sdtContent>
            </w:sdt>
          </w:p>
          <w:p w:rsidR="00D6700F" w:rsidRPr="00D6700F" w:rsidRDefault="009A2DD5" w:rsidP="00D6700F">
            <w:pPr>
              <w:jc w:val="center"/>
              <w:rPr>
                <w:rFonts w:ascii="Calibri" w:hAnsi="Calibri"/>
                <w:color w:val="1F497D" w:themeColor="text2"/>
                <w:sz w:val="18"/>
                <w:szCs w:val="18"/>
              </w:rPr>
            </w:pPr>
            <w:sdt>
              <w:sdtPr>
                <w:rPr>
                  <w:rFonts w:ascii="Calibri" w:hAnsi="Calibri"/>
                  <w:color w:val="1F497D" w:themeColor="text2"/>
                  <w:sz w:val="18"/>
                  <w:szCs w:val="18"/>
                </w:rPr>
                <w:id w:val="466545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00F" w:rsidRPr="00D6700F">
                  <w:rPr>
                    <w:rFonts w:ascii="MS Gothic" w:eastAsia="MS Gothic" w:hAnsi="MS Gothic" w:hint="eastAsia"/>
                    <w:color w:val="1F497D" w:themeColor="text2"/>
                    <w:sz w:val="18"/>
                    <w:szCs w:val="18"/>
                  </w:rPr>
                  <w:t>☐</w:t>
                </w:r>
              </w:sdtContent>
            </w:sdt>
          </w:p>
          <w:p w:rsidR="00D6700F" w:rsidRPr="00D6700F" w:rsidRDefault="009A2DD5" w:rsidP="00D6700F">
            <w:pPr>
              <w:jc w:val="center"/>
              <w:rPr>
                <w:rFonts w:ascii="Calibri" w:hAnsi="Calibri"/>
                <w:color w:val="1F497D" w:themeColor="text2"/>
                <w:sz w:val="18"/>
                <w:szCs w:val="18"/>
              </w:rPr>
            </w:pPr>
            <w:sdt>
              <w:sdtPr>
                <w:rPr>
                  <w:rFonts w:ascii="Calibri" w:hAnsi="Calibri"/>
                  <w:color w:val="1F497D" w:themeColor="text2"/>
                  <w:sz w:val="18"/>
                  <w:szCs w:val="18"/>
                </w:rPr>
                <w:id w:val="587741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00F" w:rsidRPr="00D6700F">
                  <w:rPr>
                    <w:rFonts w:ascii="MS Gothic" w:eastAsia="MS Gothic" w:hAnsi="MS Gothic" w:hint="eastAsia"/>
                    <w:color w:val="1F497D" w:themeColor="text2"/>
                    <w:sz w:val="18"/>
                    <w:szCs w:val="18"/>
                  </w:rPr>
                  <w:t>☐</w:t>
                </w:r>
              </w:sdtContent>
            </w:sdt>
          </w:p>
          <w:p w:rsidR="00D6700F" w:rsidRPr="00D6700F" w:rsidRDefault="009A2DD5" w:rsidP="00D6700F">
            <w:pPr>
              <w:jc w:val="center"/>
              <w:rPr>
                <w:rFonts w:ascii="Calibri" w:hAnsi="Calibri"/>
                <w:color w:val="1F497D" w:themeColor="text2"/>
                <w:sz w:val="18"/>
                <w:szCs w:val="18"/>
              </w:rPr>
            </w:pPr>
            <w:sdt>
              <w:sdtPr>
                <w:rPr>
                  <w:rFonts w:ascii="Calibri" w:hAnsi="Calibri"/>
                  <w:color w:val="1F497D" w:themeColor="text2"/>
                  <w:sz w:val="18"/>
                  <w:szCs w:val="18"/>
                </w:rPr>
                <w:id w:val="-712960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00F" w:rsidRPr="00D6700F">
                  <w:rPr>
                    <w:rFonts w:ascii="MS Gothic" w:eastAsia="MS Gothic" w:hAnsi="MS Gothic" w:hint="eastAsia"/>
                    <w:color w:val="1F497D" w:themeColor="text2"/>
                    <w:sz w:val="18"/>
                    <w:szCs w:val="18"/>
                  </w:rPr>
                  <w:t>☐</w:t>
                </w:r>
              </w:sdtContent>
            </w:sdt>
          </w:p>
          <w:p w:rsidR="00D6700F" w:rsidRPr="00D6700F" w:rsidRDefault="009A2DD5" w:rsidP="00D6700F">
            <w:pPr>
              <w:jc w:val="center"/>
              <w:rPr>
                <w:rFonts w:ascii="Calibri" w:hAnsi="Calibri"/>
                <w:color w:val="1F497D" w:themeColor="text2"/>
                <w:sz w:val="18"/>
                <w:szCs w:val="18"/>
              </w:rPr>
            </w:pPr>
            <w:sdt>
              <w:sdtPr>
                <w:rPr>
                  <w:rFonts w:ascii="Calibri" w:hAnsi="Calibri"/>
                  <w:color w:val="1F497D" w:themeColor="text2"/>
                  <w:sz w:val="18"/>
                  <w:szCs w:val="18"/>
                </w:rPr>
                <w:id w:val="-1760522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00F" w:rsidRPr="00D6700F">
                  <w:rPr>
                    <w:rFonts w:ascii="MS Gothic" w:eastAsia="MS Gothic" w:hAnsi="MS Gothic" w:hint="eastAsia"/>
                    <w:color w:val="1F497D" w:themeColor="text2"/>
                    <w:sz w:val="18"/>
                    <w:szCs w:val="18"/>
                  </w:rPr>
                  <w:t>☐</w:t>
                </w:r>
              </w:sdtContent>
            </w:sdt>
          </w:p>
          <w:p w:rsidR="00D6700F" w:rsidRDefault="00D6700F" w:rsidP="00D6700F">
            <w:pPr>
              <w:jc w:val="center"/>
              <w:rPr>
                <w:rFonts w:ascii="Calibri" w:hAnsi="Calibri"/>
                <w:color w:val="1F497D" w:themeColor="text2"/>
                <w:sz w:val="18"/>
                <w:szCs w:val="18"/>
              </w:rPr>
            </w:pPr>
          </w:p>
          <w:p w:rsidR="00E75209" w:rsidRPr="00D6700F" w:rsidRDefault="00E75209" w:rsidP="00D6700F">
            <w:pPr>
              <w:jc w:val="center"/>
              <w:rPr>
                <w:rFonts w:ascii="Calibri" w:hAnsi="Calibri"/>
                <w:color w:val="1F497D" w:themeColor="text2"/>
                <w:sz w:val="18"/>
                <w:szCs w:val="18"/>
              </w:rPr>
            </w:pPr>
          </w:p>
          <w:p w:rsidR="00A84B1B" w:rsidRPr="00D6700F" w:rsidRDefault="009A2DD5" w:rsidP="00D6700F">
            <w:pPr>
              <w:jc w:val="center"/>
              <w:rPr>
                <w:rFonts w:ascii="Calibri" w:hAnsi="Calibri"/>
                <w:color w:val="1F497D" w:themeColor="text2"/>
                <w:sz w:val="18"/>
                <w:szCs w:val="18"/>
              </w:rPr>
            </w:pPr>
            <w:sdt>
              <w:sdtPr>
                <w:rPr>
                  <w:rFonts w:ascii="Calibri" w:hAnsi="Calibri"/>
                  <w:color w:val="1F497D" w:themeColor="text2"/>
                  <w:sz w:val="18"/>
                  <w:szCs w:val="18"/>
                </w:rPr>
                <w:id w:val="1461466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00F" w:rsidRPr="00D6700F">
                  <w:rPr>
                    <w:rFonts w:ascii="MS Gothic" w:eastAsia="MS Gothic" w:hAnsi="MS Gothic" w:hint="eastAsia"/>
                    <w:color w:val="1F497D" w:themeColor="text2"/>
                    <w:sz w:val="18"/>
                    <w:szCs w:val="18"/>
                  </w:rPr>
                  <w:t>☐</w:t>
                </w:r>
              </w:sdtContent>
            </w:sdt>
          </w:p>
          <w:p w:rsidR="00A84B1B" w:rsidRPr="00D6700F" w:rsidRDefault="00A84B1B" w:rsidP="00D6700F">
            <w:pPr>
              <w:jc w:val="center"/>
              <w:rPr>
                <w:rFonts w:ascii="Calibri" w:hAnsi="Calibri"/>
                <w:color w:val="1F497D" w:themeColor="text2"/>
                <w:sz w:val="18"/>
                <w:szCs w:val="18"/>
              </w:rPr>
            </w:pPr>
          </w:p>
        </w:tc>
      </w:tr>
      <w:tr w:rsidR="00A84B1B" w:rsidRPr="00F020EB" w:rsidTr="00446430">
        <w:trPr>
          <w:cantSplit/>
          <w:trHeight w:val="2252"/>
        </w:trPr>
        <w:tc>
          <w:tcPr>
            <w:tcW w:w="284" w:type="dxa"/>
            <w:vMerge/>
            <w:shd w:val="clear" w:color="auto" w:fill="auto"/>
            <w:textDirection w:val="btLr"/>
            <w:vAlign w:val="center"/>
          </w:tcPr>
          <w:p w:rsidR="00A84B1B" w:rsidRPr="009A2DD5" w:rsidRDefault="00A84B1B" w:rsidP="00A84B1B">
            <w:pPr>
              <w:jc w:val="center"/>
              <w:rPr>
                <w:rFonts w:ascii="Calibri" w:hAnsi="Calibri"/>
                <w:b/>
                <w:color w:val="E36C0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4B1B" w:rsidRPr="004206C7" w:rsidRDefault="00A84B1B" w:rsidP="00A84B1B">
            <w:pPr>
              <w:jc w:val="center"/>
              <w:rPr>
                <w:rFonts w:ascii="Calibri" w:hAnsi="Calibri"/>
                <w:b/>
                <w:color w:val="E36C0A"/>
                <w:sz w:val="16"/>
                <w:szCs w:val="16"/>
              </w:rPr>
            </w:pPr>
            <w:r>
              <w:rPr>
                <w:rFonts w:ascii="Calibri" w:hAnsi="Calibri"/>
                <w:b/>
                <w:color w:val="E36C0A"/>
                <w:sz w:val="16"/>
                <w:szCs w:val="16"/>
              </w:rPr>
              <w:t>5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4B1B" w:rsidRPr="004206C7" w:rsidRDefault="00A84B1B" w:rsidP="00A84B1B">
            <w:pPr>
              <w:ind w:left="57"/>
              <w:jc w:val="both"/>
              <w:rPr>
                <w:rFonts w:ascii="Calibri" w:hAnsi="Calibri"/>
                <w:b/>
                <w:color w:val="E36C0A"/>
                <w:sz w:val="18"/>
                <w:szCs w:val="18"/>
                <w:u w:val="single"/>
              </w:rPr>
            </w:pPr>
            <w:r w:rsidRPr="004206C7">
              <w:rPr>
                <w:rFonts w:ascii="Calibri" w:hAnsi="Calibri"/>
                <w:b/>
                <w:color w:val="E36C0A"/>
                <w:sz w:val="18"/>
                <w:szCs w:val="18"/>
                <w:u w:val="single"/>
              </w:rPr>
              <w:t>Administration </w:t>
            </w:r>
            <w:r>
              <w:rPr>
                <w:rFonts w:ascii="Calibri" w:hAnsi="Calibri"/>
                <w:b/>
                <w:color w:val="E36C0A"/>
                <w:sz w:val="18"/>
                <w:szCs w:val="18"/>
                <w:u w:val="single"/>
              </w:rPr>
              <w:t>des médicaments avec les dispositifs</w:t>
            </w:r>
            <w:r w:rsidRPr="004206C7">
              <w:rPr>
                <w:rFonts w:ascii="Calibri" w:hAnsi="Calibri"/>
                <w:b/>
                <w:color w:val="E36C0A"/>
                <w:sz w:val="18"/>
                <w:szCs w:val="18"/>
                <w:u w:val="single"/>
              </w:rPr>
              <w:t>:</w:t>
            </w:r>
          </w:p>
          <w:p w:rsidR="00A84B1B" w:rsidRPr="009729A6" w:rsidRDefault="00A84B1B" w:rsidP="00A84B1B">
            <w:pPr>
              <w:pStyle w:val="Listecouleur-Accent11"/>
              <w:numPr>
                <w:ilvl w:val="0"/>
                <w:numId w:val="6"/>
              </w:numPr>
              <w:jc w:val="both"/>
              <w:rPr>
                <w:rFonts w:ascii="Calibri" w:hAnsi="Calibri"/>
                <w:color w:val="1F497D"/>
                <w:sz w:val="18"/>
                <w:szCs w:val="18"/>
              </w:rPr>
            </w:pPr>
            <w:r w:rsidRPr="009729A6">
              <w:rPr>
                <w:rFonts w:ascii="Calibri" w:hAnsi="Calibri"/>
                <w:color w:val="1F497D"/>
                <w:sz w:val="18"/>
                <w:szCs w:val="18"/>
              </w:rPr>
              <w:t>Avant utilisation d’un dispositif d’administration, l’IDE s’assure :</w:t>
            </w:r>
          </w:p>
          <w:p w:rsidR="00A84B1B" w:rsidRPr="009729A6" w:rsidRDefault="00A84B1B" w:rsidP="00446430">
            <w:pPr>
              <w:pStyle w:val="Listecouleur-Accent11"/>
              <w:numPr>
                <w:ilvl w:val="1"/>
                <w:numId w:val="6"/>
              </w:numPr>
              <w:ind w:left="1077" w:hanging="357"/>
              <w:jc w:val="both"/>
              <w:rPr>
                <w:rFonts w:ascii="Calibri" w:hAnsi="Calibri"/>
                <w:color w:val="1F497D"/>
                <w:sz w:val="18"/>
                <w:szCs w:val="18"/>
              </w:rPr>
            </w:pPr>
            <w:r w:rsidRPr="009729A6">
              <w:rPr>
                <w:rFonts w:ascii="Calibri" w:hAnsi="Calibri"/>
                <w:color w:val="1F497D"/>
                <w:sz w:val="18"/>
                <w:szCs w:val="18"/>
              </w:rPr>
              <w:t>Du bon état général de l’appareil ;</w:t>
            </w:r>
          </w:p>
          <w:p w:rsidR="00A84B1B" w:rsidRPr="009729A6" w:rsidRDefault="00A84B1B" w:rsidP="00446430">
            <w:pPr>
              <w:pStyle w:val="Listecouleur-Accent11"/>
              <w:numPr>
                <w:ilvl w:val="1"/>
                <w:numId w:val="6"/>
              </w:numPr>
              <w:ind w:left="1077" w:hanging="357"/>
              <w:jc w:val="both"/>
              <w:rPr>
                <w:rFonts w:ascii="Calibri" w:hAnsi="Calibri"/>
                <w:color w:val="1F497D"/>
                <w:sz w:val="18"/>
                <w:szCs w:val="18"/>
              </w:rPr>
            </w:pPr>
            <w:r w:rsidRPr="009729A6">
              <w:rPr>
                <w:rFonts w:ascii="Calibri" w:hAnsi="Calibri"/>
                <w:color w:val="1F497D"/>
                <w:sz w:val="18"/>
                <w:szCs w:val="18"/>
              </w:rPr>
              <w:t xml:space="preserve">Du montage correcte des lignes de perfusion vis-à-vis </w:t>
            </w:r>
            <w:r w:rsidRPr="001F4E14">
              <w:rPr>
                <w:rFonts w:ascii="Calibri" w:hAnsi="Calibri"/>
                <w:color w:val="1F497D"/>
                <w:sz w:val="18"/>
                <w:szCs w:val="18"/>
              </w:rPr>
              <w:t>de l’appareil</w:t>
            </w:r>
            <w:r>
              <w:rPr>
                <w:rFonts w:ascii="Calibri" w:hAnsi="Calibri"/>
                <w:color w:val="1F497D"/>
                <w:sz w:val="18"/>
                <w:szCs w:val="18"/>
              </w:rPr>
              <w:t xml:space="preserve"> et </w:t>
            </w:r>
            <w:r w:rsidRPr="009729A6">
              <w:rPr>
                <w:rFonts w:ascii="Calibri" w:hAnsi="Calibri"/>
                <w:color w:val="1F497D"/>
                <w:sz w:val="18"/>
                <w:szCs w:val="18"/>
              </w:rPr>
              <w:t xml:space="preserve">du patient ; </w:t>
            </w:r>
          </w:p>
          <w:p w:rsidR="00A84B1B" w:rsidRPr="00BD4FC7" w:rsidRDefault="00A92D1D" w:rsidP="00A84B1B">
            <w:pPr>
              <w:pStyle w:val="Listecouleur-Accent11"/>
              <w:numPr>
                <w:ilvl w:val="0"/>
                <w:numId w:val="6"/>
              </w:numPr>
              <w:jc w:val="both"/>
              <w:rPr>
                <w:rFonts w:ascii="Calibri" w:hAnsi="Calibri"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color w:val="1F497D"/>
                <w:sz w:val="18"/>
                <w:szCs w:val="18"/>
              </w:rPr>
              <w:t>Avant administration : u</w:t>
            </w:r>
            <w:r w:rsidR="00A84B1B" w:rsidRPr="00BD4FC7">
              <w:rPr>
                <w:rFonts w:ascii="Calibri" w:hAnsi="Calibri"/>
                <w:color w:val="1F497D"/>
                <w:sz w:val="18"/>
                <w:szCs w:val="18"/>
              </w:rPr>
              <w:t xml:space="preserve">ne double vérification de la programmation des dispositifs </w:t>
            </w:r>
            <w:r>
              <w:rPr>
                <w:rFonts w:ascii="Calibri" w:hAnsi="Calibri"/>
                <w:color w:val="1F497D"/>
                <w:sz w:val="18"/>
                <w:szCs w:val="18"/>
              </w:rPr>
              <w:t xml:space="preserve">et du montage des lignes de perfusion est assurée </w:t>
            </w:r>
            <w:r w:rsidR="00A84B1B" w:rsidRPr="00BD4FC7">
              <w:rPr>
                <w:rFonts w:ascii="Calibri" w:hAnsi="Calibri"/>
                <w:color w:val="1F497D"/>
                <w:sz w:val="18"/>
                <w:szCs w:val="18"/>
              </w:rPr>
              <w:t>par une deuxième IDE</w:t>
            </w:r>
            <w:r>
              <w:rPr>
                <w:rFonts w:ascii="Calibri" w:hAnsi="Calibri"/>
                <w:color w:val="1F497D"/>
                <w:sz w:val="18"/>
                <w:szCs w:val="18"/>
              </w:rPr>
              <w:t>. Au minimum, un auto-contrôle</w:t>
            </w:r>
            <w:r w:rsidR="00B84E94">
              <w:rPr>
                <w:rFonts w:ascii="Calibri" w:hAnsi="Calibri"/>
                <w:color w:val="1F497D"/>
                <w:sz w:val="18"/>
                <w:szCs w:val="18"/>
              </w:rPr>
              <w:t xml:space="preserve"> à voix haute est réalisée ;</w:t>
            </w:r>
          </w:p>
          <w:p w:rsidR="00A84B1B" w:rsidRPr="009729A6" w:rsidRDefault="00A84B1B" w:rsidP="00A84B1B">
            <w:pPr>
              <w:pStyle w:val="Listecouleur-Accent11"/>
              <w:numPr>
                <w:ilvl w:val="0"/>
                <w:numId w:val="6"/>
              </w:numPr>
              <w:jc w:val="both"/>
              <w:rPr>
                <w:rFonts w:ascii="Calibri" w:hAnsi="Calibri"/>
                <w:color w:val="1F497D"/>
                <w:sz w:val="18"/>
                <w:szCs w:val="18"/>
              </w:rPr>
            </w:pPr>
            <w:r w:rsidRPr="009729A6">
              <w:rPr>
                <w:rFonts w:ascii="Calibri" w:hAnsi="Calibri"/>
                <w:color w:val="1F497D"/>
                <w:sz w:val="18"/>
                <w:szCs w:val="18"/>
              </w:rPr>
              <w:t xml:space="preserve">Lors de chaque changement d’équipe, </w:t>
            </w:r>
            <w:r w:rsidR="00A92D1D">
              <w:rPr>
                <w:rFonts w:ascii="Calibri" w:hAnsi="Calibri"/>
                <w:color w:val="1F497D"/>
                <w:sz w:val="18"/>
                <w:szCs w:val="18"/>
              </w:rPr>
              <w:t>une vérification de la préparation, de la programmation de</w:t>
            </w:r>
            <w:r w:rsidRPr="009729A6">
              <w:rPr>
                <w:rFonts w:ascii="Calibri" w:hAnsi="Calibri"/>
                <w:color w:val="1F497D"/>
                <w:sz w:val="18"/>
                <w:szCs w:val="18"/>
              </w:rPr>
              <w:t xml:space="preserve"> l’appareil et </w:t>
            </w:r>
            <w:r w:rsidR="00A92D1D">
              <w:rPr>
                <w:rFonts w:ascii="Calibri" w:hAnsi="Calibri"/>
                <w:color w:val="1F497D"/>
                <w:sz w:val="18"/>
                <w:szCs w:val="18"/>
              </w:rPr>
              <w:t>du</w:t>
            </w:r>
            <w:r w:rsidRPr="009729A6">
              <w:rPr>
                <w:rFonts w:ascii="Calibri" w:hAnsi="Calibri"/>
                <w:color w:val="1F497D"/>
                <w:sz w:val="18"/>
                <w:szCs w:val="18"/>
              </w:rPr>
              <w:t xml:space="preserve"> montage des li</w:t>
            </w:r>
            <w:r w:rsidR="00B84E94">
              <w:rPr>
                <w:rFonts w:ascii="Calibri" w:hAnsi="Calibri"/>
                <w:color w:val="1F497D"/>
                <w:sz w:val="18"/>
                <w:szCs w:val="18"/>
              </w:rPr>
              <w:t>gnes de perfusion</w:t>
            </w:r>
            <w:r w:rsidR="00A92D1D">
              <w:rPr>
                <w:rFonts w:ascii="Calibri" w:hAnsi="Calibri"/>
                <w:color w:val="1F497D"/>
                <w:sz w:val="18"/>
                <w:szCs w:val="18"/>
              </w:rPr>
              <w:t xml:space="preserve"> est assuré</w:t>
            </w:r>
            <w:r w:rsidR="00B84E94">
              <w:rPr>
                <w:rFonts w:ascii="Calibri" w:hAnsi="Calibri"/>
                <w:color w:val="1F497D"/>
                <w:sz w:val="18"/>
                <w:szCs w:val="18"/>
              </w:rPr>
              <w:t> ;</w:t>
            </w:r>
          </w:p>
          <w:p w:rsidR="00A84B1B" w:rsidRPr="00BD4FC7" w:rsidRDefault="00A84B1B" w:rsidP="00A92D1D">
            <w:pPr>
              <w:pStyle w:val="Listecouleur-Accent11"/>
              <w:numPr>
                <w:ilvl w:val="0"/>
                <w:numId w:val="6"/>
              </w:numPr>
              <w:jc w:val="both"/>
              <w:rPr>
                <w:rFonts w:ascii="Calibri" w:hAnsi="Calibri"/>
                <w:color w:val="1F497D"/>
                <w:sz w:val="18"/>
                <w:szCs w:val="18"/>
              </w:rPr>
            </w:pPr>
            <w:r w:rsidRPr="00BD4FC7">
              <w:rPr>
                <w:rFonts w:ascii="Calibri" w:hAnsi="Calibri"/>
                <w:color w:val="1F497D"/>
                <w:sz w:val="18"/>
                <w:szCs w:val="18"/>
              </w:rPr>
              <w:t xml:space="preserve">Une décontamination des dispositifs est </w:t>
            </w:r>
            <w:r w:rsidR="00A92D1D" w:rsidRPr="00BD4FC7">
              <w:rPr>
                <w:rFonts w:ascii="Calibri" w:hAnsi="Calibri"/>
                <w:color w:val="1F497D"/>
                <w:sz w:val="18"/>
                <w:szCs w:val="18"/>
              </w:rPr>
              <w:t xml:space="preserve">réalisée </w:t>
            </w:r>
            <w:r w:rsidRPr="00BD4FC7">
              <w:rPr>
                <w:rFonts w:ascii="Calibri" w:hAnsi="Calibri"/>
                <w:color w:val="1F497D"/>
                <w:sz w:val="18"/>
                <w:szCs w:val="18"/>
              </w:rPr>
              <w:t>systématiquement après utilisation</w:t>
            </w:r>
            <w:r w:rsidR="00A92D1D">
              <w:rPr>
                <w:rFonts w:ascii="Calibri" w:hAnsi="Calibri"/>
                <w:color w:val="1F497D"/>
                <w:sz w:val="18"/>
                <w:szCs w:val="18"/>
              </w:rPr>
              <w:t xml:space="preserve">, </w:t>
            </w:r>
            <w:r>
              <w:rPr>
                <w:rFonts w:ascii="Calibri" w:hAnsi="Calibri"/>
                <w:color w:val="1F497D"/>
                <w:sz w:val="18"/>
                <w:szCs w:val="18"/>
              </w:rPr>
              <w:t>conformément au protocole d’hygiène en vigueur dans la structure ;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700F" w:rsidRPr="00D6700F" w:rsidRDefault="00D6700F" w:rsidP="00D6700F">
            <w:pPr>
              <w:jc w:val="center"/>
              <w:rPr>
                <w:rFonts w:ascii="Calibri" w:hAnsi="Calibri"/>
                <w:color w:val="1F497D" w:themeColor="text2"/>
                <w:sz w:val="18"/>
                <w:szCs w:val="18"/>
              </w:rPr>
            </w:pPr>
          </w:p>
          <w:p w:rsidR="00D6700F" w:rsidRPr="00D6700F" w:rsidRDefault="00D6700F" w:rsidP="00D6700F">
            <w:pPr>
              <w:jc w:val="center"/>
              <w:rPr>
                <w:rFonts w:ascii="Calibri" w:hAnsi="Calibri"/>
                <w:color w:val="1F497D" w:themeColor="text2"/>
                <w:sz w:val="18"/>
                <w:szCs w:val="18"/>
              </w:rPr>
            </w:pPr>
          </w:p>
          <w:p w:rsidR="00A84B1B" w:rsidRPr="00D6700F" w:rsidRDefault="009A2DD5" w:rsidP="00D6700F">
            <w:pPr>
              <w:jc w:val="center"/>
              <w:rPr>
                <w:rFonts w:ascii="Calibri" w:hAnsi="Calibri"/>
                <w:color w:val="1F497D" w:themeColor="text2"/>
                <w:sz w:val="18"/>
                <w:szCs w:val="18"/>
              </w:rPr>
            </w:pPr>
            <w:sdt>
              <w:sdtPr>
                <w:rPr>
                  <w:rFonts w:ascii="Calibri" w:hAnsi="Calibri"/>
                  <w:color w:val="1F497D" w:themeColor="text2"/>
                  <w:sz w:val="18"/>
                  <w:szCs w:val="18"/>
                </w:rPr>
                <w:id w:val="-1314559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00F" w:rsidRPr="00D6700F">
                  <w:rPr>
                    <w:rFonts w:ascii="MS Gothic" w:eastAsia="MS Gothic" w:hAnsi="MS Gothic" w:hint="eastAsia"/>
                    <w:color w:val="1F497D" w:themeColor="text2"/>
                    <w:sz w:val="18"/>
                    <w:szCs w:val="18"/>
                  </w:rPr>
                  <w:t>☐</w:t>
                </w:r>
              </w:sdtContent>
            </w:sdt>
          </w:p>
          <w:p w:rsidR="00D6700F" w:rsidRPr="00D6700F" w:rsidRDefault="009A2DD5" w:rsidP="00D6700F">
            <w:pPr>
              <w:jc w:val="center"/>
              <w:rPr>
                <w:rFonts w:ascii="Calibri" w:hAnsi="Calibri"/>
                <w:color w:val="1F497D" w:themeColor="text2"/>
                <w:sz w:val="18"/>
                <w:szCs w:val="18"/>
              </w:rPr>
            </w:pPr>
            <w:sdt>
              <w:sdtPr>
                <w:rPr>
                  <w:rFonts w:ascii="Calibri" w:hAnsi="Calibri"/>
                  <w:color w:val="1F497D" w:themeColor="text2"/>
                  <w:sz w:val="18"/>
                  <w:szCs w:val="18"/>
                </w:rPr>
                <w:id w:val="1820617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00F" w:rsidRPr="00D6700F">
                  <w:rPr>
                    <w:rFonts w:ascii="MS Gothic" w:eastAsia="MS Gothic" w:hAnsi="MS Gothic" w:hint="eastAsia"/>
                    <w:color w:val="1F497D" w:themeColor="text2"/>
                    <w:sz w:val="18"/>
                    <w:szCs w:val="18"/>
                  </w:rPr>
                  <w:t>☐</w:t>
                </w:r>
              </w:sdtContent>
            </w:sdt>
          </w:p>
          <w:p w:rsidR="00D6700F" w:rsidRPr="00D6700F" w:rsidRDefault="009A2DD5" w:rsidP="00D6700F">
            <w:pPr>
              <w:jc w:val="center"/>
              <w:rPr>
                <w:rFonts w:ascii="Calibri" w:hAnsi="Calibri"/>
                <w:color w:val="1F497D" w:themeColor="text2"/>
                <w:sz w:val="18"/>
                <w:szCs w:val="18"/>
              </w:rPr>
            </w:pPr>
            <w:sdt>
              <w:sdtPr>
                <w:rPr>
                  <w:rFonts w:ascii="Calibri" w:hAnsi="Calibri"/>
                  <w:color w:val="1F497D" w:themeColor="text2"/>
                  <w:sz w:val="18"/>
                  <w:szCs w:val="18"/>
                </w:rPr>
                <w:id w:val="-906144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00F" w:rsidRPr="00D6700F">
                  <w:rPr>
                    <w:rFonts w:ascii="MS Gothic" w:eastAsia="MS Gothic" w:hAnsi="MS Gothic" w:hint="eastAsia"/>
                    <w:color w:val="1F497D" w:themeColor="text2"/>
                    <w:sz w:val="18"/>
                    <w:szCs w:val="18"/>
                  </w:rPr>
                  <w:t>☐</w:t>
                </w:r>
              </w:sdtContent>
            </w:sdt>
          </w:p>
          <w:p w:rsidR="00D6700F" w:rsidRPr="00D6700F" w:rsidRDefault="00D6700F" w:rsidP="00D6700F">
            <w:pPr>
              <w:jc w:val="center"/>
              <w:rPr>
                <w:rFonts w:ascii="Calibri" w:hAnsi="Calibri"/>
                <w:color w:val="1F497D" w:themeColor="text2"/>
                <w:sz w:val="18"/>
                <w:szCs w:val="18"/>
              </w:rPr>
            </w:pPr>
          </w:p>
          <w:p w:rsidR="00D6700F" w:rsidRPr="00D6700F" w:rsidRDefault="009A2DD5" w:rsidP="00D6700F">
            <w:pPr>
              <w:jc w:val="center"/>
              <w:rPr>
                <w:rFonts w:ascii="Calibri" w:hAnsi="Calibri"/>
                <w:color w:val="1F497D" w:themeColor="text2"/>
                <w:sz w:val="18"/>
                <w:szCs w:val="18"/>
              </w:rPr>
            </w:pPr>
            <w:sdt>
              <w:sdtPr>
                <w:rPr>
                  <w:rFonts w:ascii="Calibri" w:hAnsi="Calibri"/>
                  <w:color w:val="1F497D" w:themeColor="text2"/>
                  <w:sz w:val="18"/>
                  <w:szCs w:val="18"/>
                </w:rPr>
                <w:id w:val="1373961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00F" w:rsidRPr="00D6700F">
                  <w:rPr>
                    <w:rFonts w:ascii="MS Gothic" w:eastAsia="MS Gothic" w:hAnsi="MS Gothic" w:hint="eastAsia"/>
                    <w:color w:val="1F497D" w:themeColor="text2"/>
                    <w:sz w:val="18"/>
                    <w:szCs w:val="18"/>
                  </w:rPr>
                  <w:t>☐</w:t>
                </w:r>
              </w:sdtContent>
            </w:sdt>
          </w:p>
          <w:p w:rsidR="00D6700F" w:rsidRPr="00D6700F" w:rsidRDefault="00D6700F" w:rsidP="00D6700F">
            <w:pPr>
              <w:jc w:val="center"/>
              <w:rPr>
                <w:rFonts w:ascii="Calibri" w:hAnsi="Calibri"/>
                <w:color w:val="1F497D" w:themeColor="text2"/>
                <w:sz w:val="18"/>
                <w:szCs w:val="18"/>
              </w:rPr>
            </w:pPr>
          </w:p>
          <w:p w:rsidR="00D6700F" w:rsidRPr="00D6700F" w:rsidRDefault="009A2DD5" w:rsidP="00D6700F">
            <w:pPr>
              <w:jc w:val="center"/>
              <w:rPr>
                <w:rFonts w:ascii="Calibri" w:hAnsi="Calibri"/>
                <w:color w:val="1F497D" w:themeColor="text2"/>
                <w:sz w:val="18"/>
                <w:szCs w:val="18"/>
              </w:rPr>
            </w:pPr>
            <w:sdt>
              <w:sdtPr>
                <w:rPr>
                  <w:rFonts w:ascii="Calibri" w:hAnsi="Calibri"/>
                  <w:color w:val="1F497D" w:themeColor="text2"/>
                  <w:sz w:val="18"/>
                  <w:szCs w:val="18"/>
                </w:rPr>
                <w:id w:val="946359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00F" w:rsidRPr="00D6700F">
                  <w:rPr>
                    <w:rFonts w:ascii="MS Gothic" w:eastAsia="MS Gothic" w:hAnsi="MS Gothic" w:hint="eastAsia"/>
                    <w:color w:val="1F497D" w:themeColor="text2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700F" w:rsidRPr="00D6700F" w:rsidRDefault="00D6700F" w:rsidP="00D6700F">
            <w:pPr>
              <w:jc w:val="center"/>
              <w:rPr>
                <w:rFonts w:ascii="Calibri" w:hAnsi="Calibri"/>
                <w:color w:val="1F497D" w:themeColor="text2"/>
                <w:sz w:val="18"/>
                <w:szCs w:val="18"/>
              </w:rPr>
            </w:pPr>
          </w:p>
          <w:p w:rsidR="00D6700F" w:rsidRPr="00D6700F" w:rsidRDefault="00D6700F" w:rsidP="00D6700F">
            <w:pPr>
              <w:jc w:val="center"/>
              <w:rPr>
                <w:rFonts w:ascii="Calibri" w:hAnsi="Calibri"/>
                <w:color w:val="1F497D" w:themeColor="text2"/>
                <w:sz w:val="18"/>
                <w:szCs w:val="18"/>
              </w:rPr>
            </w:pPr>
          </w:p>
          <w:p w:rsidR="00D6700F" w:rsidRPr="00D6700F" w:rsidRDefault="009A2DD5" w:rsidP="00D6700F">
            <w:pPr>
              <w:jc w:val="center"/>
              <w:rPr>
                <w:rFonts w:ascii="Calibri" w:hAnsi="Calibri"/>
                <w:color w:val="1F497D" w:themeColor="text2"/>
                <w:sz w:val="18"/>
                <w:szCs w:val="18"/>
              </w:rPr>
            </w:pPr>
            <w:sdt>
              <w:sdtPr>
                <w:rPr>
                  <w:rFonts w:ascii="Calibri" w:hAnsi="Calibri"/>
                  <w:color w:val="1F497D" w:themeColor="text2"/>
                  <w:sz w:val="18"/>
                  <w:szCs w:val="18"/>
                </w:rPr>
                <w:id w:val="1813365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00F" w:rsidRPr="00D6700F">
                  <w:rPr>
                    <w:rFonts w:ascii="MS Gothic" w:eastAsia="MS Gothic" w:hAnsi="MS Gothic" w:hint="eastAsia"/>
                    <w:color w:val="1F497D" w:themeColor="text2"/>
                    <w:sz w:val="18"/>
                    <w:szCs w:val="18"/>
                  </w:rPr>
                  <w:t>☐</w:t>
                </w:r>
              </w:sdtContent>
            </w:sdt>
          </w:p>
          <w:p w:rsidR="00D6700F" w:rsidRPr="00D6700F" w:rsidRDefault="009A2DD5" w:rsidP="00D6700F">
            <w:pPr>
              <w:jc w:val="center"/>
              <w:rPr>
                <w:rFonts w:ascii="Calibri" w:hAnsi="Calibri"/>
                <w:color w:val="1F497D" w:themeColor="text2"/>
                <w:sz w:val="18"/>
                <w:szCs w:val="18"/>
              </w:rPr>
            </w:pPr>
            <w:sdt>
              <w:sdtPr>
                <w:rPr>
                  <w:rFonts w:ascii="Calibri" w:hAnsi="Calibri"/>
                  <w:color w:val="1F497D" w:themeColor="text2"/>
                  <w:sz w:val="18"/>
                  <w:szCs w:val="18"/>
                </w:rPr>
                <w:id w:val="1246774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00F" w:rsidRPr="00D6700F">
                  <w:rPr>
                    <w:rFonts w:ascii="MS Gothic" w:eastAsia="MS Gothic" w:hAnsi="MS Gothic" w:hint="eastAsia"/>
                    <w:color w:val="1F497D" w:themeColor="text2"/>
                    <w:sz w:val="18"/>
                    <w:szCs w:val="18"/>
                  </w:rPr>
                  <w:t>☐</w:t>
                </w:r>
              </w:sdtContent>
            </w:sdt>
          </w:p>
          <w:p w:rsidR="00D6700F" w:rsidRPr="00D6700F" w:rsidRDefault="009A2DD5" w:rsidP="00D6700F">
            <w:pPr>
              <w:jc w:val="center"/>
              <w:rPr>
                <w:rFonts w:ascii="Calibri" w:hAnsi="Calibri"/>
                <w:color w:val="1F497D" w:themeColor="text2"/>
                <w:sz w:val="18"/>
                <w:szCs w:val="18"/>
              </w:rPr>
            </w:pPr>
            <w:sdt>
              <w:sdtPr>
                <w:rPr>
                  <w:rFonts w:ascii="Calibri" w:hAnsi="Calibri"/>
                  <w:color w:val="1F497D" w:themeColor="text2"/>
                  <w:sz w:val="18"/>
                  <w:szCs w:val="18"/>
                </w:rPr>
                <w:id w:val="-1275709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00F" w:rsidRPr="00D6700F">
                  <w:rPr>
                    <w:rFonts w:ascii="MS Gothic" w:eastAsia="MS Gothic" w:hAnsi="MS Gothic" w:hint="eastAsia"/>
                    <w:color w:val="1F497D" w:themeColor="text2"/>
                    <w:sz w:val="18"/>
                    <w:szCs w:val="18"/>
                  </w:rPr>
                  <w:t>☐</w:t>
                </w:r>
              </w:sdtContent>
            </w:sdt>
          </w:p>
          <w:p w:rsidR="00D6700F" w:rsidRPr="00D6700F" w:rsidRDefault="00D6700F" w:rsidP="00D6700F">
            <w:pPr>
              <w:jc w:val="center"/>
              <w:rPr>
                <w:rFonts w:ascii="Calibri" w:hAnsi="Calibri"/>
                <w:color w:val="1F497D" w:themeColor="text2"/>
                <w:sz w:val="18"/>
                <w:szCs w:val="18"/>
              </w:rPr>
            </w:pPr>
          </w:p>
          <w:p w:rsidR="00D6700F" w:rsidRPr="00D6700F" w:rsidRDefault="009A2DD5" w:rsidP="00D6700F">
            <w:pPr>
              <w:jc w:val="center"/>
              <w:rPr>
                <w:rFonts w:ascii="Calibri" w:hAnsi="Calibri"/>
                <w:color w:val="1F497D" w:themeColor="text2"/>
                <w:sz w:val="18"/>
                <w:szCs w:val="18"/>
              </w:rPr>
            </w:pPr>
            <w:sdt>
              <w:sdtPr>
                <w:rPr>
                  <w:rFonts w:ascii="Calibri" w:hAnsi="Calibri"/>
                  <w:color w:val="1F497D" w:themeColor="text2"/>
                  <w:sz w:val="18"/>
                  <w:szCs w:val="18"/>
                </w:rPr>
                <w:id w:val="1992673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00F" w:rsidRPr="00D6700F">
                  <w:rPr>
                    <w:rFonts w:ascii="MS Gothic" w:eastAsia="MS Gothic" w:hAnsi="MS Gothic" w:hint="eastAsia"/>
                    <w:color w:val="1F497D" w:themeColor="text2"/>
                    <w:sz w:val="18"/>
                    <w:szCs w:val="18"/>
                  </w:rPr>
                  <w:t>☐</w:t>
                </w:r>
              </w:sdtContent>
            </w:sdt>
          </w:p>
          <w:p w:rsidR="00D6700F" w:rsidRPr="00D6700F" w:rsidRDefault="00D6700F" w:rsidP="00D6700F">
            <w:pPr>
              <w:jc w:val="center"/>
              <w:rPr>
                <w:rFonts w:ascii="Calibri" w:hAnsi="Calibri"/>
                <w:color w:val="1F497D" w:themeColor="text2"/>
                <w:sz w:val="18"/>
                <w:szCs w:val="18"/>
              </w:rPr>
            </w:pPr>
          </w:p>
          <w:p w:rsidR="00A84B1B" w:rsidRPr="00D6700F" w:rsidRDefault="009A2DD5" w:rsidP="00D6700F">
            <w:pPr>
              <w:jc w:val="center"/>
              <w:rPr>
                <w:rFonts w:ascii="Calibri" w:hAnsi="Calibri"/>
                <w:color w:val="1F497D" w:themeColor="text2"/>
                <w:sz w:val="18"/>
                <w:szCs w:val="18"/>
              </w:rPr>
            </w:pPr>
            <w:sdt>
              <w:sdtPr>
                <w:rPr>
                  <w:rFonts w:ascii="Calibri" w:hAnsi="Calibri"/>
                  <w:color w:val="1F497D" w:themeColor="text2"/>
                  <w:sz w:val="18"/>
                  <w:szCs w:val="18"/>
                </w:rPr>
                <w:id w:val="2091182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00F" w:rsidRPr="00D6700F">
                  <w:rPr>
                    <w:rFonts w:ascii="MS Gothic" w:eastAsia="MS Gothic" w:hAnsi="MS Gothic" w:hint="eastAsia"/>
                    <w:color w:val="1F497D" w:themeColor="text2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700F" w:rsidRPr="00D6700F" w:rsidRDefault="00D6700F" w:rsidP="00D6700F">
            <w:pPr>
              <w:jc w:val="center"/>
              <w:rPr>
                <w:rFonts w:ascii="Calibri" w:hAnsi="Calibri"/>
                <w:color w:val="1F497D" w:themeColor="text2"/>
                <w:sz w:val="18"/>
                <w:szCs w:val="18"/>
              </w:rPr>
            </w:pPr>
          </w:p>
          <w:p w:rsidR="00D6700F" w:rsidRPr="00D6700F" w:rsidRDefault="00D6700F" w:rsidP="00D6700F">
            <w:pPr>
              <w:jc w:val="center"/>
              <w:rPr>
                <w:rFonts w:ascii="Calibri" w:hAnsi="Calibri"/>
                <w:color w:val="1F497D" w:themeColor="text2"/>
                <w:sz w:val="18"/>
                <w:szCs w:val="18"/>
              </w:rPr>
            </w:pPr>
          </w:p>
          <w:p w:rsidR="00D6700F" w:rsidRPr="00D6700F" w:rsidRDefault="009A2DD5" w:rsidP="00D6700F">
            <w:pPr>
              <w:jc w:val="center"/>
              <w:rPr>
                <w:rFonts w:ascii="Calibri" w:hAnsi="Calibri"/>
                <w:color w:val="1F497D" w:themeColor="text2"/>
                <w:sz w:val="18"/>
                <w:szCs w:val="18"/>
              </w:rPr>
            </w:pPr>
            <w:sdt>
              <w:sdtPr>
                <w:rPr>
                  <w:rFonts w:ascii="Calibri" w:hAnsi="Calibri"/>
                  <w:color w:val="1F497D" w:themeColor="text2"/>
                  <w:sz w:val="18"/>
                  <w:szCs w:val="18"/>
                </w:rPr>
                <w:id w:val="1211388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00F" w:rsidRPr="00D6700F">
                  <w:rPr>
                    <w:rFonts w:ascii="MS Gothic" w:eastAsia="MS Gothic" w:hAnsi="MS Gothic" w:hint="eastAsia"/>
                    <w:color w:val="1F497D" w:themeColor="text2"/>
                    <w:sz w:val="18"/>
                    <w:szCs w:val="18"/>
                  </w:rPr>
                  <w:t>☐</w:t>
                </w:r>
              </w:sdtContent>
            </w:sdt>
          </w:p>
          <w:p w:rsidR="00D6700F" w:rsidRPr="00D6700F" w:rsidRDefault="009A2DD5" w:rsidP="00D6700F">
            <w:pPr>
              <w:jc w:val="center"/>
              <w:rPr>
                <w:rFonts w:ascii="Calibri" w:hAnsi="Calibri"/>
                <w:color w:val="1F497D" w:themeColor="text2"/>
                <w:sz w:val="18"/>
                <w:szCs w:val="18"/>
              </w:rPr>
            </w:pPr>
            <w:sdt>
              <w:sdtPr>
                <w:rPr>
                  <w:rFonts w:ascii="Calibri" w:hAnsi="Calibri"/>
                  <w:color w:val="1F497D" w:themeColor="text2"/>
                  <w:sz w:val="18"/>
                  <w:szCs w:val="18"/>
                </w:rPr>
                <w:id w:val="-495111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00F" w:rsidRPr="00D6700F">
                  <w:rPr>
                    <w:rFonts w:ascii="MS Gothic" w:eastAsia="MS Gothic" w:hAnsi="MS Gothic" w:hint="eastAsia"/>
                    <w:color w:val="1F497D" w:themeColor="text2"/>
                    <w:sz w:val="18"/>
                    <w:szCs w:val="18"/>
                  </w:rPr>
                  <w:t>☐</w:t>
                </w:r>
              </w:sdtContent>
            </w:sdt>
          </w:p>
          <w:p w:rsidR="00D6700F" w:rsidRPr="00D6700F" w:rsidRDefault="009A2DD5" w:rsidP="00D6700F">
            <w:pPr>
              <w:jc w:val="center"/>
              <w:rPr>
                <w:rFonts w:ascii="Calibri" w:hAnsi="Calibri"/>
                <w:color w:val="1F497D" w:themeColor="text2"/>
                <w:sz w:val="18"/>
                <w:szCs w:val="18"/>
              </w:rPr>
            </w:pPr>
            <w:sdt>
              <w:sdtPr>
                <w:rPr>
                  <w:rFonts w:ascii="Calibri" w:hAnsi="Calibri"/>
                  <w:color w:val="1F497D" w:themeColor="text2"/>
                  <w:sz w:val="18"/>
                  <w:szCs w:val="18"/>
                </w:rPr>
                <w:id w:val="334503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00F" w:rsidRPr="00D6700F">
                  <w:rPr>
                    <w:rFonts w:ascii="MS Gothic" w:eastAsia="MS Gothic" w:hAnsi="MS Gothic" w:hint="eastAsia"/>
                    <w:color w:val="1F497D" w:themeColor="text2"/>
                    <w:sz w:val="18"/>
                    <w:szCs w:val="18"/>
                  </w:rPr>
                  <w:t>☐</w:t>
                </w:r>
              </w:sdtContent>
            </w:sdt>
          </w:p>
          <w:p w:rsidR="00D6700F" w:rsidRPr="00D6700F" w:rsidRDefault="00D6700F" w:rsidP="00D6700F">
            <w:pPr>
              <w:jc w:val="center"/>
              <w:rPr>
                <w:rFonts w:ascii="Calibri" w:hAnsi="Calibri"/>
                <w:color w:val="1F497D" w:themeColor="text2"/>
                <w:sz w:val="18"/>
                <w:szCs w:val="18"/>
              </w:rPr>
            </w:pPr>
          </w:p>
          <w:p w:rsidR="00D6700F" w:rsidRPr="00D6700F" w:rsidRDefault="009A2DD5" w:rsidP="00D6700F">
            <w:pPr>
              <w:jc w:val="center"/>
              <w:rPr>
                <w:rFonts w:ascii="Calibri" w:hAnsi="Calibri"/>
                <w:color w:val="1F497D" w:themeColor="text2"/>
                <w:sz w:val="18"/>
                <w:szCs w:val="18"/>
              </w:rPr>
            </w:pPr>
            <w:sdt>
              <w:sdtPr>
                <w:rPr>
                  <w:rFonts w:ascii="Calibri" w:hAnsi="Calibri"/>
                  <w:color w:val="1F497D" w:themeColor="text2"/>
                  <w:sz w:val="18"/>
                  <w:szCs w:val="18"/>
                </w:rPr>
                <w:id w:val="-1371982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00F" w:rsidRPr="00D6700F">
                  <w:rPr>
                    <w:rFonts w:ascii="MS Gothic" w:eastAsia="MS Gothic" w:hAnsi="MS Gothic" w:hint="eastAsia"/>
                    <w:color w:val="1F497D" w:themeColor="text2"/>
                    <w:sz w:val="18"/>
                    <w:szCs w:val="18"/>
                  </w:rPr>
                  <w:t>☐</w:t>
                </w:r>
              </w:sdtContent>
            </w:sdt>
          </w:p>
          <w:p w:rsidR="00D6700F" w:rsidRPr="00D6700F" w:rsidRDefault="00D6700F" w:rsidP="00D6700F">
            <w:pPr>
              <w:jc w:val="center"/>
              <w:rPr>
                <w:rFonts w:ascii="Calibri" w:hAnsi="Calibri"/>
                <w:color w:val="1F497D" w:themeColor="text2"/>
                <w:sz w:val="18"/>
                <w:szCs w:val="18"/>
              </w:rPr>
            </w:pPr>
          </w:p>
          <w:p w:rsidR="00A84B1B" w:rsidRPr="00D6700F" w:rsidRDefault="009A2DD5" w:rsidP="00D6700F">
            <w:pPr>
              <w:jc w:val="center"/>
              <w:rPr>
                <w:rFonts w:ascii="Calibri" w:hAnsi="Calibri"/>
                <w:color w:val="1F497D" w:themeColor="text2"/>
                <w:sz w:val="18"/>
                <w:szCs w:val="18"/>
              </w:rPr>
            </w:pPr>
            <w:sdt>
              <w:sdtPr>
                <w:rPr>
                  <w:rFonts w:ascii="Calibri" w:hAnsi="Calibri"/>
                  <w:color w:val="1F497D" w:themeColor="text2"/>
                  <w:sz w:val="18"/>
                  <w:szCs w:val="18"/>
                </w:rPr>
                <w:id w:val="-1817641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00F" w:rsidRPr="00D6700F">
                  <w:rPr>
                    <w:rFonts w:ascii="MS Gothic" w:eastAsia="MS Gothic" w:hAnsi="MS Gothic" w:hint="eastAsia"/>
                    <w:color w:val="1F497D" w:themeColor="text2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A84B1B" w:rsidRPr="00F020EB" w:rsidTr="00446430">
        <w:trPr>
          <w:cantSplit/>
          <w:trHeight w:val="696"/>
        </w:trPr>
        <w:tc>
          <w:tcPr>
            <w:tcW w:w="284" w:type="dxa"/>
            <w:vMerge/>
            <w:shd w:val="clear" w:color="auto" w:fill="auto"/>
            <w:textDirection w:val="btLr"/>
            <w:vAlign w:val="center"/>
          </w:tcPr>
          <w:p w:rsidR="00A84B1B" w:rsidRPr="009A2DD5" w:rsidRDefault="00A84B1B" w:rsidP="00A84B1B">
            <w:pPr>
              <w:ind w:left="113" w:right="113"/>
              <w:jc w:val="center"/>
              <w:rPr>
                <w:rFonts w:ascii="Calibri" w:hAnsi="Calibri"/>
                <w:b/>
                <w:color w:val="E36C0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84B1B" w:rsidRPr="004206C7" w:rsidRDefault="00A84B1B" w:rsidP="00A84B1B">
            <w:pPr>
              <w:jc w:val="center"/>
              <w:rPr>
                <w:rFonts w:ascii="Calibri" w:hAnsi="Calibri"/>
                <w:b/>
                <w:color w:val="E36C0A"/>
                <w:sz w:val="16"/>
                <w:szCs w:val="16"/>
              </w:rPr>
            </w:pPr>
            <w:r>
              <w:rPr>
                <w:rFonts w:ascii="Calibri" w:hAnsi="Calibri"/>
                <w:b/>
                <w:color w:val="E36C0A"/>
                <w:sz w:val="16"/>
                <w:szCs w:val="16"/>
              </w:rPr>
              <w:t>6</w:t>
            </w:r>
          </w:p>
        </w:tc>
        <w:tc>
          <w:tcPr>
            <w:tcW w:w="85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84B1B" w:rsidRDefault="00A84B1B" w:rsidP="00A84B1B">
            <w:pPr>
              <w:ind w:left="57"/>
              <w:jc w:val="both"/>
              <w:rPr>
                <w:rFonts w:ascii="Calibri" w:hAnsi="Calibri"/>
                <w:b/>
                <w:color w:val="E36C0A"/>
                <w:sz w:val="18"/>
                <w:szCs w:val="18"/>
                <w:u w:val="single"/>
              </w:rPr>
            </w:pPr>
            <w:r w:rsidRPr="004206C7">
              <w:rPr>
                <w:rFonts w:ascii="Calibri" w:hAnsi="Calibri"/>
                <w:b/>
                <w:color w:val="E36C0A"/>
                <w:sz w:val="18"/>
                <w:szCs w:val="18"/>
                <w:u w:val="single"/>
              </w:rPr>
              <w:t>Gestion documentaire</w:t>
            </w:r>
            <w:r>
              <w:rPr>
                <w:rFonts w:ascii="Calibri" w:hAnsi="Calibri"/>
                <w:b/>
                <w:color w:val="E36C0A"/>
                <w:sz w:val="18"/>
                <w:szCs w:val="18"/>
                <w:u w:val="single"/>
              </w:rPr>
              <w:t> :</w:t>
            </w:r>
          </w:p>
          <w:p w:rsidR="00A84B1B" w:rsidRPr="001F4E14" w:rsidRDefault="00A84B1B" w:rsidP="00A84B1B">
            <w:pPr>
              <w:pStyle w:val="Listecouleur-Accent11"/>
              <w:numPr>
                <w:ilvl w:val="0"/>
                <w:numId w:val="6"/>
              </w:numPr>
              <w:jc w:val="both"/>
              <w:rPr>
                <w:rFonts w:ascii="Calibri" w:hAnsi="Calibri"/>
                <w:color w:val="1F497D"/>
                <w:sz w:val="18"/>
                <w:szCs w:val="18"/>
              </w:rPr>
            </w:pPr>
            <w:r w:rsidRPr="001F4E14">
              <w:rPr>
                <w:rFonts w:ascii="Calibri" w:hAnsi="Calibri"/>
                <w:color w:val="1F497D"/>
                <w:sz w:val="18"/>
                <w:szCs w:val="18"/>
              </w:rPr>
              <w:t>Les instructions pour l’utilisation des PSE ou pompe à perfusion (guide, fiche synthèse) sont facilement accessibles par l’équipe soignante</w:t>
            </w:r>
            <w:r>
              <w:rPr>
                <w:rFonts w:ascii="Calibri" w:hAnsi="Calibri"/>
                <w:color w:val="1F497D"/>
                <w:sz w:val="18"/>
                <w:szCs w:val="18"/>
              </w:rPr>
              <w:t>.</w:t>
            </w:r>
            <w:r w:rsidR="00AF2DE3">
              <w:rPr>
                <w:rFonts w:ascii="Calibri" w:hAnsi="Calibri"/>
                <w:color w:val="1F497D"/>
                <w:sz w:val="18"/>
                <w:szCs w:val="18"/>
              </w:rPr>
              <w:t xml:space="preserve"> La localisation de ces document</w:t>
            </w:r>
            <w:r>
              <w:rPr>
                <w:rFonts w:ascii="Calibri" w:hAnsi="Calibri"/>
                <w:color w:val="1F497D"/>
                <w:sz w:val="18"/>
                <w:szCs w:val="18"/>
              </w:rPr>
              <w:t>s est connue de tous ;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A84B1B" w:rsidRPr="00D6700F" w:rsidRDefault="00A84B1B" w:rsidP="00E75209">
            <w:pPr>
              <w:jc w:val="center"/>
              <w:rPr>
                <w:rFonts w:ascii="Calibri" w:hAnsi="Calibri"/>
                <w:color w:val="1F497D" w:themeColor="text2"/>
                <w:sz w:val="18"/>
                <w:szCs w:val="18"/>
              </w:rPr>
            </w:pPr>
          </w:p>
          <w:p w:rsidR="00D6700F" w:rsidRPr="00D6700F" w:rsidRDefault="009A2DD5" w:rsidP="00E75209">
            <w:pPr>
              <w:jc w:val="center"/>
              <w:rPr>
                <w:rFonts w:ascii="Calibri" w:hAnsi="Calibri"/>
                <w:color w:val="1F497D" w:themeColor="text2"/>
                <w:sz w:val="18"/>
                <w:szCs w:val="18"/>
              </w:rPr>
            </w:pPr>
            <w:sdt>
              <w:sdtPr>
                <w:rPr>
                  <w:rFonts w:ascii="Calibri" w:hAnsi="Calibri"/>
                  <w:color w:val="1F497D" w:themeColor="text2"/>
                  <w:sz w:val="18"/>
                  <w:szCs w:val="18"/>
                </w:rPr>
                <w:id w:val="-1438065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00F" w:rsidRPr="00D6700F">
                  <w:rPr>
                    <w:rFonts w:ascii="MS Gothic" w:eastAsia="MS Gothic" w:hAnsi="MS Gothic" w:hint="eastAsia"/>
                    <w:color w:val="1F497D" w:themeColor="text2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D6700F" w:rsidRPr="00D6700F" w:rsidRDefault="00D6700F" w:rsidP="00E75209">
            <w:pPr>
              <w:jc w:val="center"/>
              <w:rPr>
                <w:rFonts w:ascii="Calibri" w:hAnsi="Calibri"/>
                <w:color w:val="1F497D" w:themeColor="text2"/>
                <w:sz w:val="18"/>
                <w:szCs w:val="18"/>
              </w:rPr>
            </w:pPr>
          </w:p>
          <w:p w:rsidR="00A84B1B" w:rsidRPr="00D6700F" w:rsidRDefault="009A2DD5" w:rsidP="00E75209">
            <w:pPr>
              <w:jc w:val="center"/>
              <w:rPr>
                <w:rFonts w:ascii="Calibri" w:hAnsi="Calibri"/>
                <w:color w:val="1F497D" w:themeColor="text2"/>
                <w:sz w:val="18"/>
                <w:szCs w:val="18"/>
              </w:rPr>
            </w:pPr>
            <w:sdt>
              <w:sdtPr>
                <w:rPr>
                  <w:rFonts w:ascii="Calibri" w:hAnsi="Calibri"/>
                  <w:color w:val="1F497D" w:themeColor="text2"/>
                  <w:sz w:val="18"/>
                  <w:szCs w:val="18"/>
                </w:rPr>
                <w:id w:val="-1848713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00F" w:rsidRPr="00D6700F">
                  <w:rPr>
                    <w:rFonts w:ascii="MS Gothic" w:eastAsia="MS Gothic" w:hAnsi="MS Gothic" w:hint="eastAsia"/>
                    <w:color w:val="1F497D" w:themeColor="text2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48" w:type="dxa"/>
            <w:tcBorders>
              <w:top w:val="single" w:sz="4" w:space="0" w:color="auto"/>
            </w:tcBorders>
            <w:shd w:val="clear" w:color="auto" w:fill="auto"/>
          </w:tcPr>
          <w:p w:rsidR="00D6700F" w:rsidRPr="00D6700F" w:rsidRDefault="00D6700F" w:rsidP="00E75209">
            <w:pPr>
              <w:jc w:val="center"/>
              <w:rPr>
                <w:rFonts w:ascii="Calibri" w:hAnsi="Calibri"/>
                <w:color w:val="1F497D" w:themeColor="text2"/>
                <w:sz w:val="18"/>
                <w:szCs w:val="18"/>
              </w:rPr>
            </w:pPr>
          </w:p>
          <w:p w:rsidR="00A84B1B" w:rsidRPr="00D6700F" w:rsidRDefault="009A2DD5" w:rsidP="00E75209">
            <w:pPr>
              <w:jc w:val="center"/>
              <w:rPr>
                <w:rFonts w:ascii="Calibri" w:hAnsi="Calibri"/>
                <w:color w:val="1F497D" w:themeColor="text2"/>
                <w:sz w:val="18"/>
                <w:szCs w:val="18"/>
              </w:rPr>
            </w:pPr>
            <w:sdt>
              <w:sdtPr>
                <w:rPr>
                  <w:rFonts w:ascii="Calibri" w:hAnsi="Calibri"/>
                  <w:color w:val="1F497D" w:themeColor="text2"/>
                  <w:sz w:val="18"/>
                  <w:szCs w:val="18"/>
                </w:rPr>
                <w:id w:val="-1281095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00F" w:rsidRPr="00D6700F">
                  <w:rPr>
                    <w:rFonts w:ascii="MS Gothic" w:eastAsia="MS Gothic" w:hAnsi="MS Gothic" w:hint="eastAsia"/>
                    <w:color w:val="1F497D" w:themeColor="text2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A84B1B" w:rsidRPr="00F020EB" w:rsidTr="00446430">
        <w:trPr>
          <w:cantSplit/>
          <w:trHeight w:val="692"/>
        </w:trPr>
        <w:tc>
          <w:tcPr>
            <w:tcW w:w="284" w:type="dxa"/>
            <w:shd w:val="clear" w:color="auto" w:fill="auto"/>
            <w:textDirection w:val="btLr"/>
            <w:vAlign w:val="center"/>
          </w:tcPr>
          <w:p w:rsidR="00A84B1B" w:rsidRPr="009A2DD5" w:rsidRDefault="00A84B1B" w:rsidP="00A84B1B">
            <w:pPr>
              <w:jc w:val="center"/>
              <w:rPr>
                <w:rFonts w:ascii="Calibri" w:hAnsi="Calibri"/>
                <w:b/>
                <w:color w:val="E36C0A"/>
                <w:sz w:val="16"/>
                <w:szCs w:val="18"/>
              </w:rPr>
            </w:pPr>
            <w:r w:rsidRPr="009A2DD5">
              <w:rPr>
                <w:rFonts w:ascii="Calibri" w:hAnsi="Calibri"/>
                <w:b/>
                <w:color w:val="E36C0A"/>
                <w:sz w:val="16"/>
                <w:szCs w:val="18"/>
              </w:rPr>
              <w:t>BIOMED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84B1B" w:rsidRPr="004206C7" w:rsidRDefault="00A84B1B" w:rsidP="00A84B1B">
            <w:pPr>
              <w:jc w:val="center"/>
              <w:rPr>
                <w:rFonts w:ascii="Calibri" w:hAnsi="Calibri"/>
                <w:b/>
                <w:color w:val="E36C0A"/>
                <w:sz w:val="16"/>
                <w:szCs w:val="16"/>
              </w:rPr>
            </w:pPr>
            <w:r>
              <w:rPr>
                <w:rFonts w:ascii="Calibri" w:hAnsi="Calibri"/>
                <w:b/>
                <w:color w:val="E36C0A"/>
                <w:sz w:val="16"/>
                <w:szCs w:val="16"/>
              </w:rPr>
              <w:t>7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A84B1B" w:rsidRPr="00A049FC" w:rsidRDefault="00A84B1B" w:rsidP="00A84B1B">
            <w:pPr>
              <w:ind w:left="57"/>
              <w:jc w:val="both"/>
              <w:rPr>
                <w:rFonts w:ascii="Calibri" w:hAnsi="Calibri"/>
                <w:b/>
                <w:color w:val="E36C0A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color w:val="E36C0A"/>
                <w:sz w:val="18"/>
                <w:szCs w:val="18"/>
                <w:u w:val="single"/>
              </w:rPr>
              <w:t>Maintenance</w:t>
            </w:r>
          </w:p>
          <w:p w:rsidR="00A84B1B" w:rsidRPr="009729A6" w:rsidRDefault="00A84B1B" w:rsidP="00A84B1B">
            <w:pPr>
              <w:numPr>
                <w:ilvl w:val="0"/>
                <w:numId w:val="6"/>
              </w:numPr>
              <w:jc w:val="both"/>
              <w:rPr>
                <w:rFonts w:ascii="Calibri" w:hAnsi="Calibri"/>
                <w:color w:val="1F497D"/>
                <w:sz w:val="18"/>
                <w:szCs w:val="18"/>
              </w:rPr>
            </w:pPr>
            <w:r w:rsidRPr="004206C7">
              <w:rPr>
                <w:rFonts w:ascii="Calibri" w:hAnsi="Calibri"/>
                <w:color w:val="1F497D"/>
                <w:sz w:val="18"/>
                <w:szCs w:val="18"/>
              </w:rPr>
              <w:t xml:space="preserve">Une maintenance préventive est </w:t>
            </w:r>
            <w:r w:rsidR="00B84E94">
              <w:rPr>
                <w:rFonts w:ascii="Calibri" w:hAnsi="Calibri"/>
                <w:color w:val="1F497D"/>
                <w:sz w:val="18"/>
                <w:szCs w:val="18"/>
              </w:rPr>
              <w:t>programmée</w:t>
            </w:r>
            <w:r w:rsidR="00A92D1D">
              <w:rPr>
                <w:rFonts w:ascii="Calibri" w:hAnsi="Calibri"/>
                <w:color w:val="1F497D"/>
                <w:sz w:val="18"/>
                <w:szCs w:val="18"/>
              </w:rPr>
              <w:t xml:space="preserve"> et formalisée</w:t>
            </w:r>
            <w:r w:rsidR="00B84E94">
              <w:rPr>
                <w:rFonts w:ascii="Calibri" w:hAnsi="Calibri"/>
                <w:color w:val="1F497D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color w:val="1F497D"/>
                <w:sz w:val="18"/>
                <w:szCs w:val="18"/>
              </w:rPr>
              <w:t>;</w:t>
            </w:r>
          </w:p>
          <w:p w:rsidR="00A84B1B" w:rsidRPr="00114E12" w:rsidRDefault="00A84B1B" w:rsidP="00C67D07">
            <w:pPr>
              <w:numPr>
                <w:ilvl w:val="0"/>
                <w:numId w:val="6"/>
              </w:numPr>
              <w:jc w:val="both"/>
              <w:rPr>
                <w:rFonts w:ascii="Calibri" w:hAnsi="Calibri"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color w:val="1F497D"/>
                <w:sz w:val="18"/>
                <w:szCs w:val="18"/>
              </w:rPr>
              <w:t>L’impa</w:t>
            </w:r>
            <w:r w:rsidR="00A92D1D">
              <w:rPr>
                <w:rFonts w:ascii="Calibri" w:hAnsi="Calibri"/>
                <w:color w:val="1F497D"/>
                <w:sz w:val="18"/>
                <w:szCs w:val="18"/>
              </w:rPr>
              <w:t xml:space="preserve">ct du retrait des dispositifs d’une </w:t>
            </w:r>
            <w:r>
              <w:rPr>
                <w:rFonts w:ascii="Calibri" w:hAnsi="Calibri"/>
                <w:color w:val="1F497D"/>
                <w:sz w:val="18"/>
                <w:szCs w:val="18"/>
              </w:rPr>
              <w:t>unité de soins est anticipé (substitution par un dispositif identique) ;</w:t>
            </w:r>
          </w:p>
        </w:tc>
        <w:tc>
          <w:tcPr>
            <w:tcW w:w="425" w:type="dxa"/>
            <w:shd w:val="clear" w:color="auto" w:fill="auto"/>
          </w:tcPr>
          <w:p w:rsidR="00A84B1B" w:rsidRPr="00D6700F" w:rsidRDefault="00A84B1B" w:rsidP="00D6700F">
            <w:pPr>
              <w:jc w:val="center"/>
              <w:rPr>
                <w:rFonts w:ascii="Calibri" w:hAnsi="Calibri"/>
                <w:color w:val="1F497D" w:themeColor="text2"/>
                <w:sz w:val="18"/>
                <w:szCs w:val="18"/>
              </w:rPr>
            </w:pPr>
          </w:p>
          <w:p w:rsidR="00D6700F" w:rsidRPr="00D6700F" w:rsidRDefault="009A2DD5" w:rsidP="00D6700F">
            <w:pPr>
              <w:jc w:val="center"/>
              <w:rPr>
                <w:rFonts w:ascii="Calibri" w:hAnsi="Calibri"/>
                <w:color w:val="1F497D" w:themeColor="text2"/>
                <w:sz w:val="18"/>
                <w:szCs w:val="18"/>
              </w:rPr>
            </w:pPr>
            <w:sdt>
              <w:sdtPr>
                <w:rPr>
                  <w:rFonts w:ascii="Calibri" w:hAnsi="Calibri"/>
                  <w:color w:val="1F497D" w:themeColor="text2"/>
                  <w:sz w:val="18"/>
                  <w:szCs w:val="18"/>
                </w:rPr>
                <w:id w:val="-1956326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5209">
                  <w:rPr>
                    <w:rFonts w:ascii="MS Gothic" w:eastAsia="MS Gothic" w:hAnsi="MS Gothic" w:hint="eastAsia"/>
                    <w:color w:val="1F497D" w:themeColor="text2"/>
                    <w:sz w:val="18"/>
                    <w:szCs w:val="18"/>
                  </w:rPr>
                  <w:t>☐</w:t>
                </w:r>
              </w:sdtContent>
            </w:sdt>
          </w:p>
          <w:p w:rsidR="00D6700F" w:rsidRPr="00D6700F" w:rsidRDefault="009A2DD5" w:rsidP="00D6700F">
            <w:pPr>
              <w:jc w:val="center"/>
              <w:rPr>
                <w:rFonts w:ascii="Calibri" w:hAnsi="Calibri"/>
                <w:color w:val="1F497D" w:themeColor="text2"/>
                <w:sz w:val="18"/>
                <w:szCs w:val="18"/>
              </w:rPr>
            </w:pPr>
            <w:sdt>
              <w:sdtPr>
                <w:rPr>
                  <w:rFonts w:ascii="Calibri" w:hAnsi="Calibri"/>
                  <w:color w:val="1F497D" w:themeColor="text2"/>
                  <w:sz w:val="18"/>
                  <w:szCs w:val="18"/>
                </w:rPr>
                <w:id w:val="888694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00F" w:rsidRPr="00D6700F">
                  <w:rPr>
                    <w:rFonts w:ascii="MS Gothic" w:eastAsia="MS Gothic" w:hAnsi="MS Gothic" w:hint="eastAsia"/>
                    <w:color w:val="1F497D" w:themeColor="text2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6" w:type="dxa"/>
            <w:shd w:val="clear" w:color="auto" w:fill="auto"/>
          </w:tcPr>
          <w:p w:rsidR="00D6700F" w:rsidRPr="00D6700F" w:rsidRDefault="00D6700F" w:rsidP="00D6700F">
            <w:pPr>
              <w:jc w:val="center"/>
              <w:rPr>
                <w:rFonts w:ascii="Calibri" w:hAnsi="Calibri"/>
                <w:color w:val="1F497D" w:themeColor="text2"/>
                <w:sz w:val="18"/>
                <w:szCs w:val="18"/>
              </w:rPr>
            </w:pPr>
          </w:p>
          <w:p w:rsidR="00D6700F" w:rsidRPr="00D6700F" w:rsidRDefault="009A2DD5" w:rsidP="00D6700F">
            <w:pPr>
              <w:jc w:val="center"/>
              <w:rPr>
                <w:rFonts w:ascii="Calibri" w:hAnsi="Calibri"/>
                <w:color w:val="1F497D" w:themeColor="text2"/>
                <w:sz w:val="18"/>
                <w:szCs w:val="18"/>
              </w:rPr>
            </w:pPr>
            <w:sdt>
              <w:sdtPr>
                <w:rPr>
                  <w:rFonts w:ascii="Calibri" w:hAnsi="Calibri"/>
                  <w:color w:val="1F497D" w:themeColor="text2"/>
                  <w:sz w:val="18"/>
                  <w:szCs w:val="18"/>
                </w:rPr>
                <w:id w:val="1207838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00F" w:rsidRPr="00D6700F">
                  <w:rPr>
                    <w:rFonts w:ascii="MS Gothic" w:eastAsia="MS Gothic" w:hAnsi="MS Gothic" w:hint="eastAsia"/>
                    <w:color w:val="1F497D" w:themeColor="text2"/>
                    <w:sz w:val="18"/>
                    <w:szCs w:val="18"/>
                  </w:rPr>
                  <w:t>☐</w:t>
                </w:r>
              </w:sdtContent>
            </w:sdt>
          </w:p>
          <w:p w:rsidR="00D6700F" w:rsidRPr="00D6700F" w:rsidRDefault="009A2DD5" w:rsidP="00D6700F">
            <w:pPr>
              <w:jc w:val="center"/>
              <w:rPr>
                <w:rFonts w:ascii="Calibri" w:hAnsi="Calibri"/>
                <w:color w:val="1F497D" w:themeColor="text2"/>
                <w:sz w:val="18"/>
                <w:szCs w:val="18"/>
              </w:rPr>
            </w:pPr>
            <w:sdt>
              <w:sdtPr>
                <w:rPr>
                  <w:rFonts w:ascii="Calibri" w:hAnsi="Calibri"/>
                  <w:color w:val="1F497D" w:themeColor="text2"/>
                  <w:sz w:val="18"/>
                  <w:szCs w:val="18"/>
                </w:rPr>
                <w:id w:val="1443109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00F" w:rsidRPr="00D6700F">
                  <w:rPr>
                    <w:rFonts w:ascii="MS Gothic" w:eastAsia="MS Gothic" w:hAnsi="MS Gothic" w:hint="eastAsia"/>
                    <w:color w:val="1F497D" w:themeColor="text2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48" w:type="dxa"/>
            <w:shd w:val="clear" w:color="auto" w:fill="auto"/>
          </w:tcPr>
          <w:p w:rsidR="00D6700F" w:rsidRPr="00D6700F" w:rsidRDefault="00D6700F" w:rsidP="00D6700F">
            <w:pPr>
              <w:jc w:val="center"/>
              <w:rPr>
                <w:rFonts w:ascii="Calibri" w:hAnsi="Calibri"/>
                <w:color w:val="1F497D" w:themeColor="text2"/>
                <w:sz w:val="18"/>
                <w:szCs w:val="18"/>
              </w:rPr>
            </w:pPr>
          </w:p>
          <w:p w:rsidR="00D6700F" w:rsidRPr="00D6700F" w:rsidRDefault="009A2DD5" w:rsidP="00D6700F">
            <w:pPr>
              <w:jc w:val="center"/>
              <w:rPr>
                <w:rFonts w:ascii="Calibri" w:hAnsi="Calibri"/>
                <w:color w:val="1F497D" w:themeColor="text2"/>
                <w:sz w:val="18"/>
                <w:szCs w:val="18"/>
              </w:rPr>
            </w:pPr>
            <w:sdt>
              <w:sdtPr>
                <w:rPr>
                  <w:rFonts w:ascii="Calibri" w:hAnsi="Calibri"/>
                  <w:color w:val="1F497D" w:themeColor="text2"/>
                  <w:sz w:val="18"/>
                  <w:szCs w:val="18"/>
                </w:rPr>
                <w:id w:val="-359586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00F" w:rsidRPr="00D6700F">
                  <w:rPr>
                    <w:rFonts w:ascii="MS Gothic" w:eastAsia="MS Gothic" w:hAnsi="MS Gothic" w:hint="eastAsia"/>
                    <w:color w:val="1F497D" w:themeColor="text2"/>
                    <w:sz w:val="18"/>
                    <w:szCs w:val="18"/>
                  </w:rPr>
                  <w:t>☐</w:t>
                </w:r>
              </w:sdtContent>
            </w:sdt>
          </w:p>
          <w:p w:rsidR="00A84B1B" w:rsidRPr="00D6700F" w:rsidRDefault="009A2DD5" w:rsidP="00D6700F">
            <w:pPr>
              <w:jc w:val="center"/>
              <w:rPr>
                <w:rFonts w:ascii="Calibri" w:hAnsi="Calibri"/>
                <w:color w:val="1F497D" w:themeColor="text2"/>
                <w:sz w:val="18"/>
                <w:szCs w:val="18"/>
              </w:rPr>
            </w:pPr>
            <w:sdt>
              <w:sdtPr>
                <w:rPr>
                  <w:rFonts w:ascii="Calibri" w:hAnsi="Calibri"/>
                  <w:color w:val="1F497D" w:themeColor="text2"/>
                  <w:sz w:val="18"/>
                  <w:szCs w:val="18"/>
                </w:rPr>
                <w:id w:val="1085346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00F" w:rsidRPr="00D6700F">
                  <w:rPr>
                    <w:rFonts w:ascii="MS Gothic" w:eastAsia="MS Gothic" w:hAnsi="MS Gothic" w:hint="eastAsia"/>
                    <w:color w:val="1F497D" w:themeColor="text2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A84B1B" w:rsidRPr="00F020EB" w:rsidTr="009A2DD5">
        <w:trPr>
          <w:cantSplit/>
          <w:trHeight w:val="595"/>
        </w:trPr>
        <w:tc>
          <w:tcPr>
            <w:tcW w:w="284" w:type="dxa"/>
            <w:vMerge w:val="restart"/>
            <w:shd w:val="clear" w:color="auto" w:fill="auto"/>
            <w:textDirection w:val="btLr"/>
            <w:vAlign w:val="center"/>
          </w:tcPr>
          <w:p w:rsidR="00A84B1B" w:rsidRPr="009A2DD5" w:rsidRDefault="00A84B1B" w:rsidP="00A84B1B">
            <w:pPr>
              <w:ind w:left="113" w:right="113"/>
              <w:jc w:val="center"/>
              <w:rPr>
                <w:rFonts w:ascii="Calibri" w:hAnsi="Calibri"/>
                <w:b/>
                <w:color w:val="E36C0A"/>
                <w:sz w:val="16"/>
                <w:szCs w:val="18"/>
              </w:rPr>
            </w:pPr>
            <w:r w:rsidRPr="009A2DD5">
              <w:rPr>
                <w:rFonts w:ascii="Calibri" w:hAnsi="Calibri"/>
                <w:b/>
                <w:color w:val="E36C0A"/>
                <w:sz w:val="16"/>
                <w:szCs w:val="18"/>
              </w:rPr>
              <w:t>UNITE DE SOINS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84B1B" w:rsidRPr="004206C7" w:rsidRDefault="00A84B1B" w:rsidP="00A84B1B">
            <w:pPr>
              <w:jc w:val="center"/>
              <w:rPr>
                <w:rFonts w:ascii="Calibri" w:hAnsi="Calibri"/>
                <w:b/>
                <w:color w:val="E36C0A"/>
                <w:sz w:val="16"/>
                <w:szCs w:val="16"/>
              </w:rPr>
            </w:pPr>
            <w:r>
              <w:rPr>
                <w:rFonts w:ascii="Calibri" w:hAnsi="Calibri"/>
                <w:b/>
                <w:color w:val="E36C0A"/>
                <w:sz w:val="16"/>
                <w:szCs w:val="16"/>
              </w:rPr>
              <w:t>8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A84B1B" w:rsidRPr="004206C7" w:rsidRDefault="00A84B1B" w:rsidP="009A2DD5">
            <w:pPr>
              <w:spacing w:before="100" w:beforeAutospacing="1"/>
              <w:ind w:left="57"/>
              <w:jc w:val="both"/>
              <w:rPr>
                <w:rFonts w:ascii="Calibri" w:hAnsi="Calibri"/>
                <w:b/>
                <w:color w:val="E36C0A"/>
                <w:sz w:val="18"/>
                <w:szCs w:val="18"/>
                <w:u w:val="single"/>
              </w:rPr>
            </w:pPr>
            <w:r w:rsidRPr="00A049FC">
              <w:rPr>
                <w:rFonts w:ascii="Calibri" w:hAnsi="Calibri"/>
                <w:b/>
                <w:color w:val="E36C0A"/>
                <w:sz w:val="18"/>
                <w:szCs w:val="18"/>
                <w:u w:val="single"/>
              </w:rPr>
              <w:t>Surveillance</w:t>
            </w:r>
          </w:p>
          <w:p w:rsidR="00A84B1B" w:rsidRPr="004206C7" w:rsidRDefault="00A84B1B" w:rsidP="00A84B1B">
            <w:pPr>
              <w:numPr>
                <w:ilvl w:val="0"/>
                <w:numId w:val="6"/>
              </w:numPr>
              <w:jc w:val="both"/>
              <w:rPr>
                <w:rFonts w:ascii="Calibri" w:hAnsi="Calibri"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color w:val="1F497D"/>
                <w:sz w:val="18"/>
                <w:szCs w:val="18"/>
              </w:rPr>
              <w:t>Les professionnels de santé sont informés de la nécessité de déclarer systématiquement à la structure interne compétente les erreurs d’administration liées aux dispositifs d’administration ;</w:t>
            </w:r>
          </w:p>
        </w:tc>
        <w:tc>
          <w:tcPr>
            <w:tcW w:w="425" w:type="dxa"/>
            <w:shd w:val="clear" w:color="auto" w:fill="auto"/>
          </w:tcPr>
          <w:p w:rsidR="00A84B1B" w:rsidRPr="00D6700F" w:rsidRDefault="00A84B1B" w:rsidP="00E75209">
            <w:pPr>
              <w:spacing w:before="60"/>
              <w:jc w:val="center"/>
              <w:rPr>
                <w:rFonts w:ascii="Calibri" w:hAnsi="Calibri"/>
                <w:color w:val="1F497D" w:themeColor="text2"/>
                <w:sz w:val="18"/>
                <w:szCs w:val="18"/>
              </w:rPr>
            </w:pPr>
          </w:p>
          <w:p w:rsidR="00A84B1B" w:rsidRPr="00D6700F" w:rsidRDefault="009A2DD5" w:rsidP="00D6700F">
            <w:pPr>
              <w:jc w:val="center"/>
              <w:rPr>
                <w:rFonts w:ascii="Calibri" w:hAnsi="Calibri"/>
                <w:color w:val="1F497D" w:themeColor="text2"/>
                <w:sz w:val="18"/>
                <w:szCs w:val="18"/>
              </w:rPr>
            </w:pPr>
            <w:sdt>
              <w:sdtPr>
                <w:rPr>
                  <w:rFonts w:ascii="Calibri" w:hAnsi="Calibri"/>
                  <w:color w:val="1F497D" w:themeColor="text2"/>
                  <w:sz w:val="18"/>
                  <w:szCs w:val="18"/>
                </w:rPr>
                <w:id w:val="1273054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00F" w:rsidRPr="00D6700F">
                  <w:rPr>
                    <w:rFonts w:ascii="MS Gothic" w:eastAsia="MS Gothic" w:hAnsi="MS Gothic" w:hint="eastAsia"/>
                    <w:color w:val="1F497D" w:themeColor="text2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6" w:type="dxa"/>
            <w:shd w:val="clear" w:color="auto" w:fill="auto"/>
          </w:tcPr>
          <w:p w:rsidR="00D6700F" w:rsidRPr="00D6700F" w:rsidRDefault="00D6700F" w:rsidP="00E75209">
            <w:pPr>
              <w:spacing w:before="60"/>
              <w:jc w:val="center"/>
              <w:rPr>
                <w:rFonts w:ascii="Calibri" w:hAnsi="Calibri"/>
                <w:color w:val="1F497D" w:themeColor="text2"/>
                <w:sz w:val="18"/>
                <w:szCs w:val="18"/>
              </w:rPr>
            </w:pPr>
          </w:p>
          <w:p w:rsidR="00A84B1B" w:rsidRPr="00D6700F" w:rsidRDefault="009A2DD5" w:rsidP="00D6700F">
            <w:pPr>
              <w:jc w:val="center"/>
              <w:rPr>
                <w:rFonts w:ascii="Calibri" w:hAnsi="Calibri"/>
                <w:color w:val="1F497D" w:themeColor="text2"/>
                <w:sz w:val="18"/>
                <w:szCs w:val="18"/>
              </w:rPr>
            </w:pPr>
            <w:sdt>
              <w:sdtPr>
                <w:rPr>
                  <w:rFonts w:ascii="Calibri" w:hAnsi="Calibri"/>
                  <w:color w:val="1F497D" w:themeColor="text2"/>
                  <w:sz w:val="18"/>
                  <w:szCs w:val="18"/>
                </w:rPr>
                <w:id w:val="576244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00F" w:rsidRPr="00D6700F">
                  <w:rPr>
                    <w:rFonts w:ascii="MS Gothic" w:eastAsia="MS Gothic" w:hAnsi="MS Gothic" w:hint="eastAsia"/>
                    <w:color w:val="1F497D" w:themeColor="text2"/>
                    <w:sz w:val="18"/>
                    <w:szCs w:val="18"/>
                  </w:rPr>
                  <w:t>☐</w:t>
                </w:r>
              </w:sdtContent>
            </w:sdt>
          </w:p>
          <w:p w:rsidR="00A84B1B" w:rsidRPr="00D6700F" w:rsidRDefault="00A84B1B" w:rsidP="00D6700F">
            <w:pPr>
              <w:jc w:val="center"/>
              <w:rPr>
                <w:rFonts w:ascii="Calibri" w:hAnsi="Calibri"/>
                <w:color w:val="1F497D" w:themeColor="text2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D6700F" w:rsidRPr="00D6700F" w:rsidRDefault="00D6700F" w:rsidP="00E75209">
            <w:pPr>
              <w:spacing w:before="60"/>
              <w:jc w:val="center"/>
              <w:rPr>
                <w:rFonts w:ascii="Calibri" w:hAnsi="Calibri"/>
                <w:color w:val="1F497D" w:themeColor="text2"/>
                <w:sz w:val="18"/>
                <w:szCs w:val="18"/>
              </w:rPr>
            </w:pPr>
          </w:p>
          <w:p w:rsidR="00A84B1B" w:rsidRPr="00D6700F" w:rsidRDefault="009A2DD5" w:rsidP="00D6700F">
            <w:pPr>
              <w:jc w:val="center"/>
              <w:rPr>
                <w:rFonts w:ascii="Calibri" w:hAnsi="Calibri"/>
                <w:color w:val="1F497D" w:themeColor="text2"/>
                <w:sz w:val="18"/>
                <w:szCs w:val="18"/>
              </w:rPr>
            </w:pPr>
            <w:sdt>
              <w:sdtPr>
                <w:rPr>
                  <w:rFonts w:ascii="Calibri" w:hAnsi="Calibri"/>
                  <w:color w:val="1F497D" w:themeColor="text2"/>
                  <w:sz w:val="18"/>
                  <w:szCs w:val="18"/>
                </w:rPr>
                <w:id w:val="12820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00F" w:rsidRPr="00D6700F">
                  <w:rPr>
                    <w:rFonts w:ascii="MS Gothic" w:eastAsia="MS Gothic" w:hAnsi="MS Gothic" w:hint="eastAsia"/>
                    <w:color w:val="1F497D" w:themeColor="text2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D6700F" w:rsidRPr="00F020EB" w:rsidTr="009A2DD5">
        <w:trPr>
          <w:trHeight w:val="53"/>
        </w:trPr>
        <w:tc>
          <w:tcPr>
            <w:tcW w:w="284" w:type="dxa"/>
            <w:vMerge/>
            <w:shd w:val="clear" w:color="auto" w:fill="auto"/>
            <w:textDirection w:val="btLr"/>
            <w:vAlign w:val="center"/>
          </w:tcPr>
          <w:p w:rsidR="00D6700F" w:rsidRPr="004206C7" w:rsidRDefault="00D6700F" w:rsidP="00D6700F">
            <w:pPr>
              <w:ind w:left="113" w:right="113"/>
              <w:jc w:val="center"/>
              <w:rPr>
                <w:rFonts w:ascii="Calibri" w:hAnsi="Calibri"/>
                <w:b/>
                <w:color w:val="E36C0A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700F" w:rsidRPr="004206C7" w:rsidRDefault="00D6700F" w:rsidP="00D6700F">
            <w:pPr>
              <w:jc w:val="center"/>
              <w:rPr>
                <w:rFonts w:ascii="Calibri" w:hAnsi="Calibri"/>
                <w:b/>
                <w:color w:val="E36C0A"/>
                <w:sz w:val="16"/>
                <w:szCs w:val="16"/>
              </w:rPr>
            </w:pPr>
            <w:r>
              <w:rPr>
                <w:rFonts w:ascii="Calibri" w:hAnsi="Calibri"/>
                <w:b/>
                <w:color w:val="E36C0A"/>
                <w:sz w:val="16"/>
                <w:szCs w:val="16"/>
              </w:rPr>
              <w:t>9</w:t>
            </w:r>
          </w:p>
        </w:tc>
        <w:tc>
          <w:tcPr>
            <w:tcW w:w="85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700F" w:rsidRPr="004206C7" w:rsidRDefault="00D6700F" w:rsidP="00D6700F">
            <w:pPr>
              <w:ind w:left="57"/>
              <w:jc w:val="both"/>
              <w:rPr>
                <w:rFonts w:ascii="Calibri" w:hAnsi="Calibri"/>
                <w:b/>
                <w:color w:val="E36C0A"/>
                <w:sz w:val="18"/>
                <w:szCs w:val="18"/>
                <w:u w:val="single"/>
              </w:rPr>
            </w:pPr>
            <w:r w:rsidRPr="004206C7">
              <w:rPr>
                <w:rFonts w:ascii="Calibri" w:hAnsi="Calibri"/>
                <w:b/>
                <w:color w:val="E36C0A"/>
                <w:sz w:val="18"/>
                <w:szCs w:val="18"/>
                <w:u w:val="single"/>
              </w:rPr>
              <w:t>Evaluation-Formation-Information</w:t>
            </w:r>
          </w:p>
          <w:p w:rsidR="00D6700F" w:rsidRPr="004206C7" w:rsidRDefault="00D6700F" w:rsidP="00A92D1D">
            <w:pPr>
              <w:numPr>
                <w:ilvl w:val="0"/>
                <w:numId w:val="7"/>
              </w:numPr>
              <w:jc w:val="both"/>
              <w:rPr>
                <w:rFonts w:ascii="Calibri" w:hAnsi="Calibri"/>
                <w:color w:val="1F497D"/>
                <w:sz w:val="18"/>
                <w:szCs w:val="18"/>
              </w:rPr>
            </w:pPr>
            <w:r w:rsidRPr="004206C7">
              <w:rPr>
                <w:rFonts w:ascii="Calibri" w:hAnsi="Calibri"/>
                <w:color w:val="1F497D"/>
                <w:sz w:val="18"/>
                <w:szCs w:val="18"/>
              </w:rPr>
              <w:t>Un programme d’amélioration continue de la qualité est mis en place afin de prévenir les erreurs d’a</w:t>
            </w:r>
            <w:r>
              <w:rPr>
                <w:rFonts w:ascii="Calibri" w:hAnsi="Calibri"/>
                <w:color w:val="1F497D"/>
                <w:sz w:val="18"/>
                <w:szCs w:val="18"/>
              </w:rPr>
              <w:t>dministration</w:t>
            </w:r>
            <w:r w:rsidR="00A92D1D">
              <w:rPr>
                <w:rFonts w:ascii="Calibri" w:hAnsi="Calibri"/>
                <w:color w:val="1F497D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color w:val="1F497D"/>
                <w:sz w:val="18"/>
                <w:szCs w:val="18"/>
              </w:rPr>
              <w:t>liées  aux dispositifs d’administration ;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D6700F" w:rsidRPr="00D6700F" w:rsidRDefault="00D6700F" w:rsidP="00E75209">
            <w:pPr>
              <w:spacing w:before="60"/>
              <w:jc w:val="center"/>
              <w:rPr>
                <w:rFonts w:ascii="Calibri" w:hAnsi="Calibri"/>
                <w:color w:val="1F497D" w:themeColor="text2"/>
                <w:sz w:val="18"/>
                <w:szCs w:val="18"/>
              </w:rPr>
            </w:pPr>
          </w:p>
          <w:p w:rsidR="00D6700F" w:rsidRPr="00D6700F" w:rsidRDefault="009A2DD5" w:rsidP="00D6700F">
            <w:pPr>
              <w:spacing w:before="60"/>
              <w:jc w:val="center"/>
              <w:rPr>
                <w:rFonts w:ascii="Calibri" w:hAnsi="Calibri"/>
                <w:color w:val="1F497D" w:themeColor="text2"/>
                <w:sz w:val="18"/>
                <w:szCs w:val="18"/>
              </w:rPr>
            </w:pPr>
            <w:sdt>
              <w:sdtPr>
                <w:rPr>
                  <w:rFonts w:ascii="Calibri" w:hAnsi="Calibri"/>
                  <w:color w:val="1F497D" w:themeColor="text2"/>
                  <w:sz w:val="18"/>
                  <w:szCs w:val="18"/>
                </w:rPr>
                <w:id w:val="-999726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00F" w:rsidRPr="00D6700F">
                  <w:rPr>
                    <w:rFonts w:ascii="MS Gothic" w:eastAsia="MS Gothic" w:hAnsi="MS Gothic" w:hint="eastAsia"/>
                    <w:color w:val="1F497D" w:themeColor="text2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D6700F" w:rsidRPr="00D6700F" w:rsidRDefault="00D6700F" w:rsidP="00E75209">
            <w:pPr>
              <w:spacing w:before="60"/>
              <w:jc w:val="center"/>
              <w:rPr>
                <w:rFonts w:ascii="Calibri" w:hAnsi="Calibri"/>
                <w:color w:val="1F497D" w:themeColor="text2"/>
                <w:sz w:val="18"/>
                <w:szCs w:val="18"/>
              </w:rPr>
            </w:pPr>
          </w:p>
          <w:p w:rsidR="00D6700F" w:rsidRPr="00D6700F" w:rsidRDefault="009A2DD5" w:rsidP="009A2DD5">
            <w:pPr>
              <w:spacing w:before="60"/>
              <w:jc w:val="center"/>
              <w:rPr>
                <w:rFonts w:ascii="Calibri" w:hAnsi="Calibri"/>
                <w:color w:val="1F497D" w:themeColor="text2"/>
                <w:sz w:val="18"/>
                <w:szCs w:val="18"/>
              </w:rPr>
            </w:pPr>
            <w:sdt>
              <w:sdtPr>
                <w:rPr>
                  <w:rFonts w:ascii="Calibri" w:hAnsi="Calibri"/>
                  <w:color w:val="1F497D" w:themeColor="text2"/>
                  <w:sz w:val="18"/>
                  <w:szCs w:val="18"/>
                </w:rPr>
                <w:id w:val="976484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00F" w:rsidRPr="00D6700F">
                  <w:rPr>
                    <w:rFonts w:ascii="MS Gothic" w:eastAsia="MS Gothic" w:hAnsi="MS Gothic" w:hint="eastAsia"/>
                    <w:color w:val="1F497D" w:themeColor="text2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48" w:type="dxa"/>
            <w:tcBorders>
              <w:top w:val="single" w:sz="4" w:space="0" w:color="auto"/>
            </w:tcBorders>
            <w:shd w:val="clear" w:color="auto" w:fill="auto"/>
          </w:tcPr>
          <w:p w:rsidR="00D6700F" w:rsidRPr="00D6700F" w:rsidRDefault="00D6700F" w:rsidP="00E75209">
            <w:pPr>
              <w:spacing w:before="60"/>
              <w:jc w:val="center"/>
              <w:rPr>
                <w:rFonts w:ascii="Calibri" w:hAnsi="Calibri"/>
                <w:color w:val="1F497D" w:themeColor="text2"/>
                <w:sz w:val="18"/>
                <w:szCs w:val="18"/>
              </w:rPr>
            </w:pPr>
          </w:p>
          <w:p w:rsidR="00D6700F" w:rsidRPr="00D6700F" w:rsidRDefault="009A2DD5" w:rsidP="00D6700F">
            <w:pPr>
              <w:spacing w:before="60"/>
              <w:jc w:val="center"/>
              <w:rPr>
                <w:rFonts w:ascii="Calibri" w:hAnsi="Calibri"/>
                <w:color w:val="1F497D" w:themeColor="text2"/>
                <w:sz w:val="18"/>
                <w:szCs w:val="18"/>
              </w:rPr>
            </w:pPr>
            <w:sdt>
              <w:sdtPr>
                <w:rPr>
                  <w:rFonts w:ascii="Calibri" w:hAnsi="Calibri"/>
                  <w:color w:val="1F497D" w:themeColor="text2"/>
                  <w:sz w:val="18"/>
                  <w:szCs w:val="18"/>
                </w:rPr>
                <w:id w:val="738141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00F" w:rsidRPr="00D6700F">
                  <w:rPr>
                    <w:rFonts w:ascii="MS Gothic" w:eastAsia="MS Gothic" w:hAnsi="MS Gothic" w:hint="eastAsia"/>
                    <w:color w:val="1F497D" w:themeColor="text2"/>
                    <w:sz w:val="18"/>
                    <w:szCs w:val="18"/>
                  </w:rPr>
                  <w:t>☐</w:t>
                </w:r>
              </w:sdtContent>
            </w:sdt>
          </w:p>
        </w:tc>
      </w:tr>
    </w:tbl>
    <w:p w:rsidR="000A109C" w:rsidRPr="008B0F38" w:rsidRDefault="009729A6" w:rsidP="009729A6">
      <w:pPr>
        <w:jc w:val="center"/>
        <w:rPr>
          <w:rFonts w:ascii="Calibri" w:hAnsi="Calibri"/>
          <w:color w:val="1F497D"/>
          <w:sz w:val="28"/>
        </w:rPr>
      </w:pPr>
      <w:r>
        <w:rPr>
          <w:rFonts w:ascii="Calibri" w:hAnsi="Calibri"/>
          <w:color w:val="1F497D"/>
          <w:sz w:val="28"/>
        </w:rPr>
        <w:t xml:space="preserve"> </w:t>
      </w:r>
      <w:r w:rsidR="00230F26">
        <w:rPr>
          <w:rFonts w:ascii="Calibri" w:hAnsi="Calibri"/>
          <w:color w:val="1F497D"/>
          <w:sz w:val="28"/>
        </w:rPr>
        <w:t xml:space="preserve">Never Event n°11 : erreurs </w:t>
      </w:r>
      <w:bookmarkStart w:id="0" w:name="_GoBack"/>
      <w:bookmarkEnd w:id="0"/>
      <w:r w:rsidR="00230F26">
        <w:rPr>
          <w:rFonts w:ascii="Calibri" w:hAnsi="Calibri"/>
          <w:color w:val="1F497D"/>
          <w:sz w:val="28"/>
        </w:rPr>
        <w:t>liées aux dispositifs d’</w:t>
      </w:r>
      <w:r w:rsidR="007331A5" w:rsidRPr="00F17A17">
        <w:rPr>
          <w:rFonts w:ascii="Calibri" w:hAnsi="Calibri"/>
          <w:color w:val="1F497D"/>
          <w:sz w:val="28"/>
        </w:rPr>
        <w:t>administration</w:t>
      </w:r>
    </w:p>
    <w:sectPr w:rsidR="000A109C" w:rsidRPr="008B0F38" w:rsidSect="009A2DD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84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089" w:rsidRDefault="00581089">
      <w:r>
        <w:separator/>
      </w:r>
    </w:p>
  </w:endnote>
  <w:endnote w:type="continuationSeparator" w:id="0">
    <w:p w:rsidR="00581089" w:rsidRDefault="00581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Bold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Bangla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A0B" w:rsidRDefault="00860A0B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E03" w:rsidRPr="00860A0B" w:rsidRDefault="00D6700F" w:rsidP="00860A0B">
    <w:pPr>
      <w:pStyle w:val="Pieddepage"/>
      <w:spacing w:after="120"/>
      <w:jc w:val="center"/>
      <w:rPr>
        <w:i/>
        <w:iCs/>
        <w:color w:val="1F497D"/>
        <w:sz w:val="14"/>
        <w:szCs w:val="14"/>
      </w:rPr>
    </w:pPr>
    <w:r>
      <w:rPr>
        <w:noProof/>
        <w:lang w:eastAsia="fr-FR"/>
      </w:rPr>
      <w:drawing>
        <wp:anchor distT="0" distB="0" distL="114300" distR="114300" simplePos="0" relativeHeight="251657216" behindDoc="0" locked="0" layoutInCell="1" allowOverlap="1" wp14:anchorId="48CA0430" wp14:editId="090F874C">
          <wp:simplePos x="0" y="0"/>
          <wp:positionH relativeFrom="column">
            <wp:posOffset>5939790</wp:posOffset>
          </wp:positionH>
          <wp:positionV relativeFrom="paragraph">
            <wp:posOffset>-6985</wp:posOffset>
          </wp:positionV>
          <wp:extent cx="384810" cy="426720"/>
          <wp:effectExtent l="0" t="0" r="0" b="0"/>
          <wp:wrapNone/>
          <wp:docPr id="10" name="Image 4" descr="Description : Logo conf BZ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Description : Logo conf BZ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810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33C62AA1" wp14:editId="545E28EC">
          <wp:simplePos x="0" y="0"/>
          <wp:positionH relativeFrom="column">
            <wp:posOffset>1282065</wp:posOffset>
          </wp:positionH>
          <wp:positionV relativeFrom="paragraph">
            <wp:posOffset>107315</wp:posOffset>
          </wp:positionV>
          <wp:extent cx="309245" cy="312420"/>
          <wp:effectExtent l="57150" t="38100" r="0" b="30480"/>
          <wp:wrapNone/>
          <wp:docPr id="11" name="Image 16" descr="Description : logo 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6" descr="Description : logo 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29554">
                    <a:off x="0" y="0"/>
                    <a:ext cx="309245" cy="312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3B54B5AF" wp14:editId="3BCACD25">
          <wp:simplePos x="0" y="0"/>
          <wp:positionH relativeFrom="column">
            <wp:posOffset>73660</wp:posOffset>
          </wp:positionH>
          <wp:positionV relativeFrom="paragraph">
            <wp:posOffset>103505</wp:posOffset>
          </wp:positionV>
          <wp:extent cx="843915" cy="318135"/>
          <wp:effectExtent l="0" t="0" r="0" b="0"/>
          <wp:wrapNone/>
          <wp:docPr id="12" name="Image 15" descr="Description : OB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5" descr="Description : OB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915" cy="318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E2CE4B9" wp14:editId="4B4F76B5">
              <wp:simplePos x="0" y="0"/>
              <wp:positionH relativeFrom="column">
                <wp:posOffset>-75565</wp:posOffset>
              </wp:positionH>
              <wp:positionV relativeFrom="paragraph">
                <wp:posOffset>165100</wp:posOffset>
              </wp:positionV>
              <wp:extent cx="6324600" cy="34290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246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5E03" w:rsidRPr="00DF4ACF" w:rsidRDefault="00A92D1D" w:rsidP="00E75209">
                          <w:pPr>
                            <w:ind w:left="720"/>
                            <w:jc w:val="center"/>
                            <w:rPr>
                              <w:rFonts w:ascii="Calibri" w:hAnsi="Calibri"/>
                              <w:b/>
                              <w:color w:val="1F497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1F497D"/>
                              <w:sz w:val="18"/>
                              <w:szCs w:val="18"/>
                            </w:rPr>
                            <w:t>Juin 2015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-5.95pt;margin-top:13pt;width:498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5jtgQIAAA8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" stroked="f">
              <v:textbox>
                <w:txbxContent>
                  <w:p w:rsidR="006F5E03" w:rsidRPr="00DF4ACF" w:rsidRDefault="00A92D1D" w:rsidP="00E75209">
                    <w:pPr>
                      <w:ind w:left="720"/>
                      <w:jc w:val="center"/>
                      <w:rPr>
                        <w:rFonts w:ascii="Calibri" w:hAnsi="Calibri"/>
                        <w:b/>
                        <w:color w:val="1F497D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b/>
                        <w:color w:val="1F497D"/>
                        <w:sz w:val="18"/>
                        <w:szCs w:val="18"/>
                      </w:rPr>
                      <w:t>Juin 2015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A0B" w:rsidRDefault="00860A0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089" w:rsidRDefault="00581089">
      <w:r>
        <w:separator/>
      </w:r>
    </w:p>
  </w:footnote>
  <w:footnote w:type="continuationSeparator" w:id="0">
    <w:p w:rsidR="00581089" w:rsidRDefault="005810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A0B" w:rsidRDefault="00860A0B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A0B" w:rsidRDefault="00860A0B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A0B" w:rsidRDefault="00860A0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8C0C4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D211C3"/>
    <w:multiLevelType w:val="hybridMultilevel"/>
    <w:tmpl w:val="281C4512"/>
    <w:lvl w:ilvl="0" w:tplc="82AEAD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erlin Sans FB Demi" w:eastAsia="MS Mincho" w:hAnsi="Berlin Sans FB Demi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B249EC"/>
    <w:multiLevelType w:val="hybridMultilevel"/>
    <w:tmpl w:val="06AC2E4E"/>
    <w:lvl w:ilvl="0" w:tplc="BEE024E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1F497D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 Bold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 Bold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 Bold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1057C22"/>
    <w:multiLevelType w:val="hybridMultilevel"/>
    <w:tmpl w:val="09288500"/>
    <w:lvl w:ilvl="0" w:tplc="AEA8CEA4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B004D1"/>
    <w:multiLevelType w:val="hybridMultilevel"/>
    <w:tmpl w:val="84D68072"/>
    <w:lvl w:ilvl="0" w:tplc="5750F8D4">
      <w:start w:val="26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5D4FE0"/>
    <w:multiLevelType w:val="hybridMultilevel"/>
    <w:tmpl w:val="A15E169C"/>
    <w:lvl w:ilvl="0" w:tplc="C7CA0C44">
      <w:start w:val="4"/>
      <w:numFmt w:val="bullet"/>
      <w:lvlText w:val="-"/>
      <w:lvlJc w:val="left"/>
      <w:pPr>
        <w:ind w:left="170" w:hanging="170"/>
      </w:pPr>
      <w:rPr>
        <w:rFonts w:ascii="Calibri" w:eastAsia="MS Mincho" w:hAnsi="Calibri" w:cs="Times New Roman" w:hint="default"/>
        <w:color w:val="1F497D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F6E50D4"/>
    <w:multiLevelType w:val="hybridMultilevel"/>
    <w:tmpl w:val="B6B00DB4"/>
    <w:lvl w:ilvl="0" w:tplc="DBE0C5A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8363C8D"/>
    <w:multiLevelType w:val="hybridMultilevel"/>
    <w:tmpl w:val="7480D9B2"/>
    <w:lvl w:ilvl="0" w:tplc="77206784">
      <w:start w:val="26"/>
      <w:numFmt w:val="bullet"/>
      <w:lvlText w:val="-"/>
      <w:lvlJc w:val="left"/>
      <w:pPr>
        <w:ind w:left="170" w:hanging="170"/>
      </w:pPr>
      <w:rPr>
        <w:rFonts w:ascii="Times New Roman" w:eastAsia="Times New Roman" w:hAnsi="Times New Roman" w:cs="Times New Roman" w:hint="default"/>
        <w:color w:val="1F497D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3055511"/>
    <w:multiLevelType w:val="hybridMultilevel"/>
    <w:tmpl w:val="660C7972"/>
    <w:lvl w:ilvl="0" w:tplc="7B0E41A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4CF02EE"/>
    <w:multiLevelType w:val="hybridMultilevel"/>
    <w:tmpl w:val="BEDCA942"/>
    <w:lvl w:ilvl="0" w:tplc="C76C0C5E">
      <w:start w:val="26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eastAsia="Times New Roman" w:hAnsi="Times New Roman" w:cs="Times New Roman" w:hint="default"/>
        <w:color w:val="1F497D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B36052"/>
    <w:multiLevelType w:val="hybridMultilevel"/>
    <w:tmpl w:val="D0BC4076"/>
    <w:lvl w:ilvl="0" w:tplc="94EED20C">
      <w:numFmt w:val="bullet"/>
      <w:lvlText w:val="-"/>
      <w:lvlJc w:val="left"/>
      <w:pPr>
        <w:ind w:left="360" w:hanging="360"/>
      </w:pPr>
      <w:rPr>
        <w:rFonts w:ascii="Calibri" w:eastAsia="MS Mincho" w:hAnsi="Calibri" w:cs="Times New Roman" w:hint="default"/>
        <w:color w:val="1F497D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49B114A"/>
    <w:multiLevelType w:val="hybridMultilevel"/>
    <w:tmpl w:val="C0DE7CCE"/>
    <w:lvl w:ilvl="0" w:tplc="729AEC74">
      <w:start w:val="26"/>
      <w:numFmt w:val="bullet"/>
      <w:lvlText w:val="-"/>
      <w:lvlJc w:val="left"/>
      <w:pPr>
        <w:ind w:left="170" w:hanging="170"/>
      </w:pPr>
      <w:rPr>
        <w:rFonts w:ascii="Times New Roman" w:eastAsia="Times New Roman" w:hAnsi="Times New Roman" w:cs="Times New Roman" w:hint="default"/>
        <w:color w:val="1F497D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3E3456"/>
    <w:multiLevelType w:val="hybridMultilevel"/>
    <w:tmpl w:val="71BC99FC"/>
    <w:lvl w:ilvl="0" w:tplc="DD0487B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73CA5B29"/>
    <w:multiLevelType w:val="hybridMultilevel"/>
    <w:tmpl w:val="0D18C3D0"/>
    <w:lvl w:ilvl="0" w:tplc="C24ECFDC">
      <w:numFmt w:val="bullet"/>
      <w:lvlText w:val="-"/>
      <w:lvlJc w:val="left"/>
      <w:pPr>
        <w:ind w:left="170" w:hanging="170"/>
      </w:pPr>
      <w:rPr>
        <w:rFonts w:ascii="Calibri" w:eastAsia="MS Mincho" w:hAnsi="Calibri" w:cs="Times New Roman" w:hint="default"/>
        <w:color w:val="1F497D"/>
      </w:rPr>
    </w:lvl>
    <w:lvl w:ilvl="1" w:tplc="040C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4">
    <w:nsid w:val="76986EF6"/>
    <w:multiLevelType w:val="hybridMultilevel"/>
    <w:tmpl w:val="E344630A"/>
    <w:lvl w:ilvl="0" w:tplc="FF282730"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12"/>
  </w:num>
  <w:num w:numId="5">
    <w:abstractNumId w:val="8"/>
  </w:num>
  <w:num w:numId="6">
    <w:abstractNumId w:val="11"/>
  </w:num>
  <w:num w:numId="7">
    <w:abstractNumId w:val="9"/>
  </w:num>
  <w:num w:numId="8">
    <w:abstractNumId w:val="3"/>
  </w:num>
  <w:num w:numId="9">
    <w:abstractNumId w:val="5"/>
  </w:num>
  <w:num w:numId="10">
    <w:abstractNumId w:val="10"/>
  </w:num>
  <w:num w:numId="11">
    <w:abstractNumId w:val="13"/>
  </w:num>
  <w:num w:numId="12">
    <w:abstractNumId w:val="14"/>
  </w:num>
  <w:num w:numId="13">
    <w:abstractNumId w:val="0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0BD"/>
    <w:rsid w:val="00027957"/>
    <w:rsid w:val="00040F27"/>
    <w:rsid w:val="00057DD4"/>
    <w:rsid w:val="000622F0"/>
    <w:rsid w:val="00065C3E"/>
    <w:rsid w:val="00073A7B"/>
    <w:rsid w:val="00095D75"/>
    <w:rsid w:val="000A109C"/>
    <w:rsid w:val="000A3673"/>
    <w:rsid w:val="000B6F88"/>
    <w:rsid w:val="000D7312"/>
    <w:rsid w:val="000E0E33"/>
    <w:rsid w:val="000E315E"/>
    <w:rsid w:val="000E3DF2"/>
    <w:rsid w:val="000E6CFF"/>
    <w:rsid w:val="000E7997"/>
    <w:rsid w:val="000F30FB"/>
    <w:rsid w:val="000F3639"/>
    <w:rsid w:val="00101EFD"/>
    <w:rsid w:val="00114E12"/>
    <w:rsid w:val="001153BE"/>
    <w:rsid w:val="0011548B"/>
    <w:rsid w:val="00116DE0"/>
    <w:rsid w:val="001321D0"/>
    <w:rsid w:val="00166371"/>
    <w:rsid w:val="00174B18"/>
    <w:rsid w:val="001776F7"/>
    <w:rsid w:val="001F4E14"/>
    <w:rsid w:val="00210BA6"/>
    <w:rsid w:val="00211453"/>
    <w:rsid w:val="00230C1F"/>
    <w:rsid w:val="00230F26"/>
    <w:rsid w:val="00230F3C"/>
    <w:rsid w:val="002644F7"/>
    <w:rsid w:val="00273076"/>
    <w:rsid w:val="002969D2"/>
    <w:rsid w:val="002A1B5E"/>
    <w:rsid w:val="002B5AF9"/>
    <w:rsid w:val="002D027C"/>
    <w:rsid w:val="002D781D"/>
    <w:rsid w:val="002E08B6"/>
    <w:rsid w:val="00321148"/>
    <w:rsid w:val="003218B1"/>
    <w:rsid w:val="00335F91"/>
    <w:rsid w:val="00363D9D"/>
    <w:rsid w:val="00392CB1"/>
    <w:rsid w:val="00397117"/>
    <w:rsid w:val="003E5DB1"/>
    <w:rsid w:val="00413743"/>
    <w:rsid w:val="004206C7"/>
    <w:rsid w:val="00426CAE"/>
    <w:rsid w:val="00436E0E"/>
    <w:rsid w:val="0043752C"/>
    <w:rsid w:val="004463B2"/>
    <w:rsid w:val="00446430"/>
    <w:rsid w:val="00446949"/>
    <w:rsid w:val="00446DE3"/>
    <w:rsid w:val="004616D3"/>
    <w:rsid w:val="0047378F"/>
    <w:rsid w:val="004813D6"/>
    <w:rsid w:val="00483EF0"/>
    <w:rsid w:val="004944F0"/>
    <w:rsid w:val="004C0D58"/>
    <w:rsid w:val="004D54D1"/>
    <w:rsid w:val="0050251B"/>
    <w:rsid w:val="005426FC"/>
    <w:rsid w:val="00550348"/>
    <w:rsid w:val="00581089"/>
    <w:rsid w:val="00582FE5"/>
    <w:rsid w:val="005C430B"/>
    <w:rsid w:val="005C4ACE"/>
    <w:rsid w:val="005D50D9"/>
    <w:rsid w:val="005D5EC8"/>
    <w:rsid w:val="0060228B"/>
    <w:rsid w:val="006059FB"/>
    <w:rsid w:val="00611E7C"/>
    <w:rsid w:val="00621279"/>
    <w:rsid w:val="00634ABF"/>
    <w:rsid w:val="00634AD6"/>
    <w:rsid w:val="00645729"/>
    <w:rsid w:val="00647232"/>
    <w:rsid w:val="00650C2B"/>
    <w:rsid w:val="006534E7"/>
    <w:rsid w:val="00660913"/>
    <w:rsid w:val="0067118B"/>
    <w:rsid w:val="0067740D"/>
    <w:rsid w:val="006929E5"/>
    <w:rsid w:val="006A2086"/>
    <w:rsid w:val="006C1EDC"/>
    <w:rsid w:val="006E24AD"/>
    <w:rsid w:val="006F0FB6"/>
    <w:rsid w:val="006F1835"/>
    <w:rsid w:val="006F56F6"/>
    <w:rsid w:val="006F5E03"/>
    <w:rsid w:val="00702855"/>
    <w:rsid w:val="007201CC"/>
    <w:rsid w:val="00731AA2"/>
    <w:rsid w:val="007331A5"/>
    <w:rsid w:val="00736DD6"/>
    <w:rsid w:val="00743C8B"/>
    <w:rsid w:val="007516CD"/>
    <w:rsid w:val="0075397F"/>
    <w:rsid w:val="00785A7C"/>
    <w:rsid w:val="00785F82"/>
    <w:rsid w:val="007A1867"/>
    <w:rsid w:val="007A542E"/>
    <w:rsid w:val="007B2BA9"/>
    <w:rsid w:val="007C5D62"/>
    <w:rsid w:val="007D4F07"/>
    <w:rsid w:val="007D56A1"/>
    <w:rsid w:val="007E7761"/>
    <w:rsid w:val="008060FC"/>
    <w:rsid w:val="00807260"/>
    <w:rsid w:val="00835231"/>
    <w:rsid w:val="00836010"/>
    <w:rsid w:val="00837FFC"/>
    <w:rsid w:val="00860A0B"/>
    <w:rsid w:val="008A3453"/>
    <w:rsid w:val="008B0F38"/>
    <w:rsid w:val="008D1C29"/>
    <w:rsid w:val="008F52D9"/>
    <w:rsid w:val="009055A2"/>
    <w:rsid w:val="00924B60"/>
    <w:rsid w:val="00925683"/>
    <w:rsid w:val="0096238F"/>
    <w:rsid w:val="009729A6"/>
    <w:rsid w:val="009A2DD5"/>
    <w:rsid w:val="009A73A5"/>
    <w:rsid w:val="009B2A7E"/>
    <w:rsid w:val="009C2D83"/>
    <w:rsid w:val="009C5385"/>
    <w:rsid w:val="009D41D5"/>
    <w:rsid w:val="009E50E2"/>
    <w:rsid w:val="009F0454"/>
    <w:rsid w:val="009F69EF"/>
    <w:rsid w:val="00A049FC"/>
    <w:rsid w:val="00A055EA"/>
    <w:rsid w:val="00A22CF6"/>
    <w:rsid w:val="00A26DB9"/>
    <w:rsid w:val="00A31A51"/>
    <w:rsid w:val="00A34F4B"/>
    <w:rsid w:val="00A47F71"/>
    <w:rsid w:val="00A84B1B"/>
    <w:rsid w:val="00A92D1D"/>
    <w:rsid w:val="00AB2700"/>
    <w:rsid w:val="00AF2DE3"/>
    <w:rsid w:val="00B1129D"/>
    <w:rsid w:val="00B15ED7"/>
    <w:rsid w:val="00B24DAD"/>
    <w:rsid w:val="00B54D19"/>
    <w:rsid w:val="00B6463A"/>
    <w:rsid w:val="00B83D95"/>
    <w:rsid w:val="00B84B74"/>
    <w:rsid w:val="00B84E94"/>
    <w:rsid w:val="00BB099E"/>
    <w:rsid w:val="00BB7E35"/>
    <w:rsid w:val="00BC3F55"/>
    <w:rsid w:val="00BC62AA"/>
    <w:rsid w:val="00BD0808"/>
    <w:rsid w:val="00BD4FC7"/>
    <w:rsid w:val="00BF25FC"/>
    <w:rsid w:val="00C02953"/>
    <w:rsid w:val="00C03862"/>
    <w:rsid w:val="00C045DB"/>
    <w:rsid w:val="00C07FE7"/>
    <w:rsid w:val="00C20775"/>
    <w:rsid w:val="00C36E05"/>
    <w:rsid w:val="00C467D6"/>
    <w:rsid w:val="00C67D07"/>
    <w:rsid w:val="00C92C9B"/>
    <w:rsid w:val="00CA026A"/>
    <w:rsid w:val="00CA22ED"/>
    <w:rsid w:val="00CC00FE"/>
    <w:rsid w:val="00CC6820"/>
    <w:rsid w:val="00CF0760"/>
    <w:rsid w:val="00CF3301"/>
    <w:rsid w:val="00D0011D"/>
    <w:rsid w:val="00D206D2"/>
    <w:rsid w:val="00D52846"/>
    <w:rsid w:val="00D624D8"/>
    <w:rsid w:val="00D64C02"/>
    <w:rsid w:val="00D6700F"/>
    <w:rsid w:val="00D7043F"/>
    <w:rsid w:val="00D77449"/>
    <w:rsid w:val="00D8452A"/>
    <w:rsid w:val="00D94BE6"/>
    <w:rsid w:val="00DA011C"/>
    <w:rsid w:val="00DA2321"/>
    <w:rsid w:val="00DF4ACF"/>
    <w:rsid w:val="00E01212"/>
    <w:rsid w:val="00E038C8"/>
    <w:rsid w:val="00E05798"/>
    <w:rsid w:val="00E144FE"/>
    <w:rsid w:val="00E2221A"/>
    <w:rsid w:val="00E474EA"/>
    <w:rsid w:val="00E5461E"/>
    <w:rsid w:val="00E5676B"/>
    <w:rsid w:val="00E75209"/>
    <w:rsid w:val="00EA199F"/>
    <w:rsid w:val="00EA57EA"/>
    <w:rsid w:val="00EC30BD"/>
    <w:rsid w:val="00EF7C84"/>
    <w:rsid w:val="00F01BB3"/>
    <w:rsid w:val="00F020EB"/>
    <w:rsid w:val="00F17A17"/>
    <w:rsid w:val="00F31357"/>
    <w:rsid w:val="00F337E2"/>
    <w:rsid w:val="00F3408B"/>
    <w:rsid w:val="00F42208"/>
    <w:rsid w:val="00F60F3A"/>
    <w:rsid w:val="00F75E0A"/>
    <w:rsid w:val="00F76656"/>
    <w:rsid w:val="00F833BC"/>
    <w:rsid w:val="00FB4B7B"/>
    <w:rsid w:val="00FD0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065C3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65C3E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1321D0"/>
  </w:style>
  <w:style w:type="paragraph" w:styleId="Textedebulles">
    <w:name w:val="Balloon Text"/>
    <w:basedOn w:val="Normal"/>
    <w:link w:val="TextedebullesCar"/>
    <w:rsid w:val="00F7665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rsid w:val="00F76656"/>
    <w:rPr>
      <w:rFonts w:ascii="Lucida Grande" w:hAnsi="Lucida Grande" w:cs="Lucida Grande"/>
      <w:sz w:val="18"/>
      <w:szCs w:val="18"/>
      <w:lang w:eastAsia="ja-JP"/>
    </w:rPr>
  </w:style>
  <w:style w:type="paragraph" w:customStyle="1" w:styleId="Listecouleur-Accent11">
    <w:name w:val="Liste couleur - Accent 11"/>
    <w:basedOn w:val="Normal"/>
    <w:uiPriority w:val="34"/>
    <w:qFormat/>
    <w:rsid w:val="00F31357"/>
    <w:pPr>
      <w:ind w:left="720"/>
      <w:contextualSpacing/>
    </w:pPr>
    <w:rPr>
      <w:rFonts w:eastAsia="Times New Roman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065C3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65C3E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1321D0"/>
  </w:style>
  <w:style w:type="paragraph" w:styleId="Textedebulles">
    <w:name w:val="Balloon Text"/>
    <w:basedOn w:val="Normal"/>
    <w:link w:val="TextedebullesCar"/>
    <w:rsid w:val="00F7665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rsid w:val="00F76656"/>
    <w:rPr>
      <w:rFonts w:ascii="Lucida Grande" w:hAnsi="Lucida Grande" w:cs="Lucida Grande"/>
      <w:sz w:val="18"/>
      <w:szCs w:val="18"/>
      <w:lang w:eastAsia="ja-JP"/>
    </w:rPr>
  </w:style>
  <w:style w:type="paragraph" w:customStyle="1" w:styleId="Listecouleur-Accent11">
    <w:name w:val="Liste couleur - Accent 11"/>
    <w:basedOn w:val="Normal"/>
    <w:uiPriority w:val="34"/>
    <w:qFormat/>
    <w:rsid w:val="00F31357"/>
    <w:pPr>
      <w:ind w:left="720"/>
      <w:contextualSpacing/>
    </w:pPr>
    <w:rPr>
      <w:rFonts w:eastAsia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macintosh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10CB0-51D0-4B42-A38E-268736A84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708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*GRILLE D’AUTO EVALUATION*</vt:lpstr>
    </vt:vector>
  </TitlesOfParts>
  <Company>CHU-RENNES</Company>
  <LinksUpToDate>false</LinksUpToDate>
  <CharactersWithSpaces>4459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*GRILLE D’AUTO EVALUATION*</dc:title>
  <dc:creator>micheletv</dc:creator>
  <cp:lastModifiedBy>MICHELET BARBOTIN Vanessa</cp:lastModifiedBy>
  <cp:revision>2</cp:revision>
  <cp:lastPrinted>2015-03-16T10:04:00Z</cp:lastPrinted>
  <dcterms:created xsi:type="dcterms:W3CDTF">2015-06-26T07:59:00Z</dcterms:created>
  <dcterms:modified xsi:type="dcterms:W3CDTF">2015-06-26T07:59:00Z</dcterms:modified>
</cp:coreProperties>
</file>